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76" w:rsidRDefault="00720FBE" w:rsidP="00720FBE">
      <w:pPr>
        <w:pStyle w:val="21"/>
      </w:pPr>
      <w:r w:rsidRPr="00080DAD">
        <w:t>ТЕХНИЧЕСКОЕ ЗАДАНИЕ</w:t>
      </w:r>
    </w:p>
    <w:p w:rsidR="00D91D6D" w:rsidRPr="00D91D6D" w:rsidRDefault="00D91D6D" w:rsidP="00720FBE">
      <w:pPr>
        <w:pStyle w:val="21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>
        <w:rPr>
          <w:b w:val="0"/>
        </w:rPr>
        <w:t>по</w:t>
      </w:r>
      <w:proofErr w:type="gramEnd"/>
    </w:p>
    <w:p w:rsidR="00720FBE" w:rsidRPr="003269CB" w:rsidRDefault="000626B8" w:rsidP="00133B8A">
      <w:pPr>
        <w:pStyle w:val="21"/>
        <w:ind w:left="0"/>
        <w:rPr>
          <w:b w:val="0"/>
        </w:rPr>
      </w:pPr>
      <w:r w:rsidRPr="00205B4E">
        <w:rPr>
          <w:b w:val="0"/>
        </w:rPr>
        <w:t xml:space="preserve">внедрению системы вибрационного контроля и диагностики гидроагрегатов </w:t>
      </w:r>
      <w:proofErr w:type="spellStart"/>
      <w:r w:rsidRPr="00205B4E">
        <w:rPr>
          <w:b w:val="0"/>
        </w:rPr>
        <w:t>Кривопорожской</w:t>
      </w:r>
      <w:proofErr w:type="spellEnd"/>
      <w:r w:rsidRPr="00205B4E">
        <w:rPr>
          <w:b w:val="0"/>
        </w:rPr>
        <w:t xml:space="preserve"> ГЭС</w:t>
      </w:r>
      <w:r w:rsidR="00133B8A">
        <w:rPr>
          <w:b w:val="0"/>
        </w:rPr>
        <w:t xml:space="preserve"> </w:t>
      </w:r>
      <w:r w:rsidR="00720FBE" w:rsidRPr="003269CB">
        <w:rPr>
          <w:b w:val="0"/>
        </w:rPr>
        <w:t xml:space="preserve">Каскада </w:t>
      </w:r>
      <w:proofErr w:type="spellStart"/>
      <w:r w:rsidR="00720FBE" w:rsidRPr="003269CB">
        <w:rPr>
          <w:b w:val="0"/>
        </w:rPr>
        <w:t>Кемских</w:t>
      </w:r>
      <w:proofErr w:type="spellEnd"/>
      <w:r w:rsidR="00720FBE" w:rsidRPr="003269CB">
        <w:rPr>
          <w:b w:val="0"/>
        </w:rPr>
        <w:t xml:space="preserve"> ГЭС филиала «Карельский»</w:t>
      </w:r>
      <w:r w:rsidR="004D70B1" w:rsidRPr="003269CB">
        <w:rPr>
          <w:b w:val="0"/>
        </w:rPr>
        <w:t xml:space="preserve"> </w:t>
      </w:r>
      <w:r w:rsidR="00720FBE" w:rsidRPr="003269CB">
        <w:rPr>
          <w:b w:val="0"/>
        </w:rPr>
        <w:t>ОАО «ТГК-1»</w:t>
      </w:r>
      <w:r w:rsidR="00BF60B4" w:rsidRPr="003269CB">
        <w:rPr>
          <w:b w:val="0"/>
        </w:rPr>
        <w:t xml:space="preserve"> в 2013 году</w:t>
      </w:r>
      <w:r w:rsidRPr="003269CB">
        <w:rPr>
          <w:b w:val="0"/>
        </w:rPr>
        <w:t>.</w:t>
      </w:r>
    </w:p>
    <w:p w:rsidR="009C66D0" w:rsidRPr="00BF60B4" w:rsidRDefault="009C66D0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20109A" w:rsidRDefault="00720FBE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0109A">
        <w:rPr>
          <w:rFonts w:ascii="Times New Roman" w:hAnsi="Times New Roman"/>
          <w:b/>
          <w:sz w:val="24"/>
          <w:szCs w:val="24"/>
        </w:rPr>
        <w:t xml:space="preserve">Номер закупки по ГКПЗ </w:t>
      </w:r>
      <w:r w:rsidR="000626B8" w:rsidRPr="000626B8">
        <w:rPr>
          <w:rFonts w:ascii="Times New Roman" w:hAnsi="Times New Roman"/>
          <w:b/>
          <w:sz w:val="24"/>
          <w:szCs w:val="24"/>
        </w:rPr>
        <w:t>3400/4.20-1029</w:t>
      </w:r>
    </w:p>
    <w:p w:rsidR="00205B4E" w:rsidRDefault="00205B4E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04792" w:rsidRPr="00E23637" w:rsidRDefault="00104792" w:rsidP="00E23637">
      <w:pPr>
        <w:pStyle w:val="a4"/>
        <w:numPr>
          <w:ilvl w:val="0"/>
          <w:numId w:val="29"/>
        </w:numPr>
      </w:pPr>
      <w:r w:rsidRPr="00E23637">
        <w:rPr>
          <w:b/>
        </w:rPr>
        <w:t>Общие требования.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работ: 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Республика Карелия, </w:t>
      </w:r>
      <w:proofErr w:type="spellStart"/>
      <w:r w:rsidRPr="00F37AB5">
        <w:rPr>
          <w:rFonts w:ascii="Times New Roman" w:hAnsi="Times New Roman"/>
          <w:sz w:val="24"/>
          <w:szCs w:val="24"/>
        </w:rPr>
        <w:t>Кемский</w:t>
      </w:r>
      <w:proofErr w:type="spellEnd"/>
      <w:r w:rsidRPr="00F37AB5">
        <w:rPr>
          <w:rFonts w:ascii="Times New Roman" w:hAnsi="Times New Roman"/>
          <w:sz w:val="24"/>
          <w:szCs w:val="24"/>
        </w:rPr>
        <w:t xml:space="preserve"> р-он., п. Кривой Порог, </w:t>
      </w:r>
      <w:proofErr w:type="spellStart"/>
      <w:r w:rsidRPr="00F37AB5">
        <w:rPr>
          <w:rFonts w:ascii="Times New Roman" w:hAnsi="Times New Roman"/>
          <w:sz w:val="24"/>
          <w:szCs w:val="24"/>
        </w:rPr>
        <w:t>Кривопорожская</w:t>
      </w:r>
      <w:proofErr w:type="spellEnd"/>
      <w:r w:rsidRPr="00F37AB5">
        <w:rPr>
          <w:rFonts w:ascii="Times New Roman" w:hAnsi="Times New Roman"/>
          <w:sz w:val="24"/>
          <w:szCs w:val="24"/>
        </w:rPr>
        <w:t xml:space="preserve"> ГЭС.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D084C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  <w:r w:rsidRPr="00FD084C">
        <w:rPr>
          <w:rFonts w:ascii="Times New Roman" w:hAnsi="Times New Roman"/>
          <w:b/>
          <w:sz w:val="24"/>
          <w:szCs w:val="24"/>
          <w:u w:val="single"/>
        </w:rPr>
        <w:t>Контактные телефоны ответственных лиц, составивших техническое задание:</w:t>
      </w:r>
      <w:r w:rsidRPr="00FD084C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 </w:t>
      </w:r>
    </w:p>
    <w:p w:rsidR="00760F5D" w:rsidRPr="00205B4E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От каскада </w:t>
      </w:r>
      <w:proofErr w:type="spellStart"/>
      <w:r w:rsidRPr="00205B4E">
        <w:rPr>
          <w:rFonts w:ascii="Times New Roman" w:hAnsi="Times New Roman"/>
          <w:b/>
          <w:sz w:val="24"/>
          <w:szCs w:val="24"/>
          <w:highlight w:val="yellow"/>
        </w:rPr>
        <w:t>Кемских</w:t>
      </w:r>
      <w:proofErr w:type="spellEnd"/>
      <w:r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 ГЭС</w:t>
      </w:r>
      <w:r w:rsidR="00435591" w:rsidRPr="00205B4E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150AD7" w:rsidRPr="00205B4E" w:rsidRDefault="00760F5D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 xml:space="preserve">- Журавлев Валерий Юрьевич – инженер-программист, тел. </w:t>
      </w:r>
      <w:r w:rsidR="00150AD7" w:rsidRPr="00205B4E">
        <w:rPr>
          <w:rFonts w:ascii="Times New Roman" w:hAnsi="Times New Roman"/>
          <w:sz w:val="24"/>
          <w:szCs w:val="24"/>
          <w:highlight w:val="yellow"/>
        </w:rPr>
        <w:t xml:space="preserve">(8 814 58) 333-52 </w:t>
      </w:r>
      <w:r w:rsidR="00C95DAF" w:rsidRPr="00205B4E">
        <w:rPr>
          <w:rFonts w:ascii="Times New Roman" w:hAnsi="Times New Roman"/>
          <w:sz w:val="24"/>
          <w:szCs w:val="24"/>
          <w:highlight w:val="yellow"/>
        </w:rPr>
        <w:t>.</w:t>
      </w:r>
    </w:p>
    <w:p w:rsidR="000A109A" w:rsidRPr="00205B4E" w:rsidRDefault="000A109A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>- Ерченко Евгений Владимирович – инженер ЭТЛ, тел. + 7921 921-521-52-72</w:t>
      </w:r>
    </w:p>
    <w:p w:rsidR="00DB6BE1" w:rsidRPr="00205B4E" w:rsidRDefault="00760F5D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 xml:space="preserve">- Пупков Сергей Степанович – начальник </w:t>
      </w:r>
      <w:proofErr w:type="spellStart"/>
      <w:r w:rsidRPr="00205B4E">
        <w:rPr>
          <w:rFonts w:ascii="Times New Roman" w:hAnsi="Times New Roman"/>
          <w:sz w:val="24"/>
          <w:szCs w:val="24"/>
          <w:highlight w:val="yellow"/>
        </w:rPr>
        <w:t>Кривопорожской</w:t>
      </w:r>
      <w:proofErr w:type="spellEnd"/>
      <w:r w:rsidRPr="00205B4E">
        <w:rPr>
          <w:rFonts w:ascii="Times New Roman" w:hAnsi="Times New Roman"/>
          <w:sz w:val="24"/>
          <w:szCs w:val="24"/>
          <w:highlight w:val="yellow"/>
        </w:rPr>
        <w:t xml:space="preserve"> ГЭС, + 7 921 521 52 82</w:t>
      </w:r>
      <w:r w:rsidR="00104792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672406" w:rsidRPr="00205B4E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Колесов Андрей Михайлович – зам. начальника ПТО, тел.  </w:t>
      </w:r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(814-58) 2-08-92, </w:t>
      </w:r>
    </w:p>
    <w:p w:rsidR="00672406" w:rsidRPr="00205B4E" w:rsidRDefault="00BF7AB3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 </w:t>
      </w:r>
      <w:proofErr w:type="gramStart"/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: kolesov.am@karelia.tgc1.ru</w:t>
      </w:r>
    </w:p>
    <w:p w:rsidR="00DB6BE1" w:rsidRPr="00205B4E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05B4E">
        <w:rPr>
          <w:rFonts w:ascii="Times New Roman" w:hAnsi="Times New Roman"/>
          <w:b/>
          <w:sz w:val="24"/>
          <w:szCs w:val="24"/>
          <w:highlight w:val="yellow"/>
        </w:rPr>
        <w:t>От филиала «Карел</w:t>
      </w:r>
      <w:r w:rsidR="00555AF2" w:rsidRPr="00205B4E">
        <w:rPr>
          <w:rFonts w:ascii="Times New Roman" w:hAnsi="Times New Roman"/>
          <w:b/>
          <w:sz w:val="24"/>
          <w:szCs w:val="24"/>
          <w:highlight w:val="yellow"/>
        </w:rPr>
        <w:t>ьский» ОАО «ТГК-1»</w:t>
      </w:r>
      <w:r w:rsidR="00435591"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: </w:t>
      </w:r>
    </w:p>
    <w:p w:rsidR="00760F5D" w:rsidRPr="00205B4E" w:rsidRDefault="00096CBE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205B4E">
        <w:rPr>
          <w:rFonts w:ascii="Times New Roman" w:hAnsi="Times New Roman"/>
          <w:sz w:val="24"/>
          <w:szCs w:val="24"/>
          <w:highlight w:val="yellow"/>
        </w:rPr>
        <w:t xml:space="preserve">- инженер ГТС </w:t>
      </w:r>
      <w:r w:rsidR="00BF7AB3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BF7AB3" w:rsidRPr="00205B4E">
        <w:rPr>
          <w:rFonts w:ascii="Times New Roman" w:hAnsi="Times New Roman"/>
          <w:sz w:val="24"/>
          <w:szCs w:val="24"/>
          <w:highlight w:val="yellow"/>
        </w:rPr>
        <w:t>Ванаг</w:t>
      </w:r>
      <w:proofErr w:type="spellEnd"/>
      <w:r w:rsidR="00BF7AB3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BF7AB3" w:rsidRPr="00205B4E">
        <w:rPr>
          <w:rFonts w:ascii="Times New Roman" w:hAnsi="Times New Roman"/>
          <w:sz w:val="24"/>
          <w:szCs w:val="24"/>
          <w:highlight w:val="yellow"/>
        </w:rPr>
        <w:t>Имант</w:t>
      </w:r>
      <w:proofErr w:type="spellEnd"/>
      <w:r w:rsidR="00BF7AB3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5176A2" w:rsidRPr="00205B4E">
        <w:rPr>
          <w:rFonts w:ascii="Times New Roman" w:hAnsi="Times New Roman"/>
          <w:sz w:val="24"/>
          <w:szCs w:val="24"/>
          <w:highlight w:val="yellow"/>
        </w:rPr>
        <w:t>Э</w:t>
      </w:r>
      <w:r w:rsidR="00BF7AB3" w:rsidRPr="00205B4E">
        <w:rPr>
          <w:rFonts w:ascii="Times New Roman" w:hAnsi="Times New Roman"/>
          <w:sz w:val="24"/>
          <w:szCs w:val="24"/>
          <w:highlight w:val="yellow"/>
        </w:rPr>
        <w:t>мильевич</w:t>
      </w:r>
      <w:proofErr w:type="spellEnd"/>
      <w:r w:rsidR="00BF7AB3" w:rsidRPr="00205B4E">
        <w:rPr>
          <w:rFonts w:ascii="Times New Roman" w:hAnsi="Times New Roman"/>
          <w:sz w:val="24"/>
          <w:szCs w:val="24"/>
          <w:highlight w:val="yellow"/>
        </w:rPr>
        <w:t>, т. (814 2 71-38-79</w:t>
      </w:r>
      <w:proofErr w:type="gramEnd"/>
    </w:p>
    <w:p w:rsidR="00096CBE" w:rsidRPr="00096CBE" w:rsidRDefault="00096CBE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>- начальник СРЗАИ Кочерев В.А., тел. (8142) 71-38-85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4E5550" w:rsidRDefault="004E5550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5550" w:rsidRPr="00A44DF5" w:rsidRDefault="00E23637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Период в</w:t>
      </w:r>
      <w:r w:rsidR="00104792" w:rsidRPr="00F37AB5">
        <w:rPr>
          <w:rFonts w:ascii="Times New Roman" w:hAnsi="Times New Roman"/>
          <w:b/>
          <w:sz w:val="24"/>
          <w:szCs w:val="24"/>
        </w:rPr>
        <w:t>ыполнения работ:</w:t>
      </w:r>
    </w:p>
    <w:p w:rsidR="00A44DF5" w:rsidRPr="00A44DF5" w:rsidRDefault="00A44DF5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    </w:t>
      </w:r>
      <w:r w:rsidR="005176A2">
        <w:rPr>
          <w:rFonts w:ascii="Times New Roman" w:hAnsi="Times New Roman"/>
          <w:sz w:val="24"/>
          <w:szCs w:val="24"/>
        </w:rPr>
        <w:t xml:space="preserve">    </w:t>
      </w:r>
      <w:r w:rsidR="000626B8">
        <w:rPr>
          <w:rFonts w:ascii="Times New Roman" w:hAnsi="Times New Roman"/>
          <w:sz w:val="24"/>
          <w:szCs w:val="24"/>
        </w:rPr>
        <w:t>апрель</w:t>
      </w:r>
      <w:r w:rsidR="00F37AB5">
        <w:rPr>
          <w:rFonts w:ascii="Times New Roman" w:hAnsi="Times New Roman"/>
          <w:sz w:val="24"/>
          <w:szCs w:val="24"/>
        </w:rPr>
        <w:t xml:space="preserve">  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0626B8">
        <w:rPr>
          <w:rFonts w:ascii="Times New Roman" w:hAnsi="Times New Roman"/>
          <w:sz w:val="24"/>
          <w:szCs w:val="24"/>
        </w:rPr>
        <w:t>3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04792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  <w:r w:rsidR="00D5259B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0626B8">
        <w:rPr>
          <w:rFonts w:ascii="Times New Roman" w:hAnsi="Times New Roman"/>
          <w:sz w:val="24"/>
          <w:szCs w:val="24"/>
        </w:rPr>
        <w:t>3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6E7F7D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Начальная (максимальная)</w:t>
      </w:r>
      <w:r w:rsidR="00104792" w:rsidRPr="00F37AB5">
        <w:rPr>
          <w:rFonts w:ascii="Times New Roman" w:hAnsi="Times New Roman"/>
          <w:b/>
          <w:sz w:val="24"/>
          <w:szCs w:val="24"/>
        </w:rPr>
        <w:t xml:space="preserve"> цена закупки </w:t>
      </w:r>
      <w:r w:rsidR="00104792" w:rsidRPr="00F37AB5">
        <w:rPr>
          <w:rFonts w:ascii="Times New Roman" w:hAnsi="Times New Roman"/>
          <w:sz w:val="24"/>
          <w:szCs w:val="24"/>
        </w:rPr>
        <w:t>–</w:t>
      </w:r>
      <w:r w:rsidR="00B1421C">
        <w:rPr>
          <w:rFonts w:ascii="Times New Roman" w:hAnsi="Times New Roman"/>
          <w:sz w:val="24"/>
          <w:szCs w:val="24"/>
        </w:rPr>
        <w:t xml:space="preserve"> </w:t>
      </w:r>
      <w:r w:rsidR="000626B8">
        <w:rPr>
          <w:rFonts w:ascii="Times New Roman" w:hAnsi="Times New Roman"/>
          <w:sz w:val="24"/>
          <w:szCs w:val="24"/>
        </w:rPr>
        <w:t>4</w:t>
      </w:r>
      <w:r w:rsidR="00813A0C">
        <w:rPr>
          <w:rFonts w:ascii="Times New Roman" w:hAnsi="Times New Roman"/>
          <w:sz w:val="24"/>
          <w:szCs w:val="24"/>
        </w:rPr>
        <w:t> </w:t>
      </w:r>
      <w:r w:rsidR="00C95DAF">
        <w:rPr>
          <w:rFonts w:ascii="Times New Roman" w:hAnsi="Times New Roman"/>
          <w:sz w:val="24"/>
          <w:szCs w:val="24"/>
        </w:rPr>
        <w:t>000</w:t>
      </w:r>
      <w:r w:rsidR="00813A0C">
        <w:rPr>
          <w:rFonts w:ascii="Times New Roman" w:hAnsi="Times New Roman"/>
          <w:sz w:val="24"/>
          <w:szCs w:val="24"/>
        </w:rPr>
        <w:t> 0</w:t>
      </w:r>
      <w:r w:rsidR="00E41CF6">
        <w:rPr>
          <w:rFonts w:ascii="Times New Roman" w:hAnsi="Times New Roman"/>
          <w:sz w:val="24"/>
          <w:szCs w:val="24"/>
        </w:rPr>
        <w:t>00</w:t>
      </w:r>
      <w:r w:rsidR="00813A0C">
        <w:rPr>
          <w:rFonts w:ascii="Times New Roman" w:hAnsi="Times New Roman"/>
          <w:sz w:val="24"/>
          <w:szCs w:val="24"/>
        </w:rPr>
        <w:t>,00</w:t>
      </w:r>
      <w:r w:rsidR="00E23637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bCs/>
          <w:sz w:val="24"/>
          <w:szCs w:val="24"/>
        </w:rPr>
        <w:t>руб.,</w:t>
      </w:r>
      <w:r w:rsidR="00104792" w:rsidRPr="00F37AB5">
        <w:rPr>
          <w:rFonts w:ascii="Times New Roman" w:hAnsi="Times New Roman"/>
          <w:sz w:val="24"/>
          <w:szCs w:val="24"/>
        </w:rPr>
        <w:t xml:space="preserve"> без учета НДС, в том числе: </w:t>
      </w:r>
    </w:p>
    <w:p w:rsidR="000470EA" w:rsidRDefault="000470EA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3637" w:rsidRDefault="00E23637" w:rsidP="00E23637">
      <w:pPr>
        <w:pStyle w:val="a4"/>
        <w:numPr>
          <w:ilvl w:val="0"/>
          <w:numId w:val="30"/>
        </w:numPr>
        <w:suppressAutoHyphens/>
      </w:pPr>
      <w:r>
        <w:t xml:space="preserve">Стоимость материалов - </w:t>
      </w:r>
      <w:r w:rsidR="003240F0">
        <w:t xml:space="preserve"> </w:t>
      </w:r>
      <w:r w:rsidR="0032750B">
        <w:t xml:space="preserve">          </w:t>
      </w:r>
      <w:r>
        <w:t xml:space="preserve">тыс. </w:t>
      </w:r>
      <w:r w:rsidRPr="00F37AB5">
        <w:rPr>
          <w:bCs/>
        </w:rPr>
        <w:t>руб.,</w:t>
      </w:r>
      <w:r w:rsidRPr="00F37AB5">
        <w:t xml:space="preserve"> без учета НДС</w:t>
      </w:r>
      <w:r w:rsidRPr="00E23637">
        <w:t>;</w:t>
      </w:r>
    </w:p>
    <w:p w:rsidR="00E23637" w:rsidRDefault="00E23637" w:rsidP="00E23637">
      <w:pPr>
        <w:pStyle w:val="a4"/>
        <w:numPr>
          <w:ilvl w:val="0"/>
          <w:numId w:val="30"/>
        </w:numPr>
        <w:suppressAutoHyphens/>
      </w:pPr>
      <w:r>
        <w:t xml:space="preserve">Стоимость </w:t>
      </w:r>
      <w:proofErr w:type="spellStart"/>
      <w:r>
        <w:t>ЗиП</w:t>
      </w:r>
      <w:proofErr w:type="spellEnd"/>
      <w:r>
        <w:t xml:space="preserve"> </w:t>
      </w:r>
      <w:r w:rsidR="003240F0">
        <w:t xml:space="preserve">– </w:t>
      </w:r>
      <w:r w:rsidR="0032750B">
        <w:t xml:space="preserve">                      </w:t>
      </w:r>
      <w:r>
        <w:t xml:space="preserve"> тыс. </w:t>
      </w:r>
      <w:r w:rsidRPr="00F37AB5">
        <w:rPr>
          <w:bCs/>
        </w:rPr>
        <w:t>руб.,</w:t>
      </w:r>
      <w:r w:rsidRPr="00F37AB5">
        <w:t xml:space="preserve"> без учета НДС</w:t>
      </w:r>
      <w:r w:rsidRPr="00E23637">
        <w:t>;</w:t>
      </w:r>
    </w:p>
    <w:p w:rsidR="00E23637" w:rsidRPr="00E23637" w:rsidRDefault="00E23637" w:rsidP="00E23637">
      <w:pPr>
        <w:pStyle w:val="a4"/>
        <w:numPr>
          <w:ilvl w:val="0"/>
          <w:numId w:val="30"/>
        </w:numPr>
        <w:suppressAutoHyphens/>
      </w:pPr>
      <w:r>
        <w:t>Стоимость оборудования</w:t>
      </w:r>
      <w:r w:rsidR="00112A1C">
        <w:t xml:space="preserve"> </w:t>
      </w:r>
      <w:r w:rsidR="00623E60">
        <w:t>-</w:t>
      </w:r>
      <w:r w:rsidR="00623E60" w:rsidRPr="00623E60">
        <w:t xml:space="preserve"> </w:t>
      </w:r>
      <w:r w:rsidR="003240F0">
        <w:t xml:space="preserve"> </w:t>
      </w:r>
      <w:r w:rsidR="0032750B">
        <w:t xml:space="preserve">       </w:t>
      </w:r>
      <w:r w:rsidR="00623E60">
        <w:t xml:space="preserve">тыс. </w:t>
      </w:r>
      <w:r w:rsidR="00623E60" w:rsidRPr="00F37AB5">
        <w:rPr>
          <w:bCs/>
        </w:rPr>
        <w:t>руб.,</w:t>
      </w:r>
      <w:r w:rsidR="00623E60" w:rsidRPr="00F37AB5">
        <w:t xml:space="preserve"> без учета НДС</w:t>
      </w:r>
      <w:r w:rsidR="00623E60" w:rsidRPr="00E23637">
        <w:t>;</w:t>
      </w:r>
    </w:p>
    <w:p w:rsidR="00E23637" w:rsidRDefault="00E23637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92" w:rsidRPr="00F37AB5" w:rsidRDefault="0046642A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331C5">
        <w:rPr>
          <w:rFonts w:ascii="Times New Roman" w:hAnsi="Times New Roman"/>
          <w:sz w:val="24"/>
          <w:szCs w:val="24"/>
        </w:rPr>
        <w:t>4</w:t>
      </w:r>
      <w:r w:rsidR="00104792" w:rsidRPr="000331C5">
        <w:rPr>
          <w:rFonts w:ascii="Times New Roman" w:hAnsi="Times New Roman"/>
          <w:sz w:val="24"/>
          <w:szCs w:val="24"/>
        </w:rPr>
        <w:t>-й квартал –</w:t>
      </w:r>
      <w:r w:rsidR="00B1421C" w:rsidRPr="000331C5">
        <w:rPr>
          <w:rFonts w:ascii="Times New Roman" w:hAnsi="Times New Roman"/>
          <w:sz w:val="24"/>
          <w:szCs w:val="24"/>
        </w:rPr>
        <w:t xml:space="preserve"> </w:t>
      </w:r>
      <w:r w:rsidR="000626B8">
        <w:rPr>
          <w:rFonts w:ascii="Times New Roman" w:hAnsi="Times New Roman"/>
          <w:sz w:val="24"/>
          <w:szCs w:val="24"/>
        </w:rPr>
        <w:t>4</w:t>
      </w:r>
      <w:r w:rsidR="005903D4">
        <w:rPr>
          <w:rFonts w:ascii="Times New Roman" w:hAnsi="Times New Roman"/>
          <w:sz w:val="24"/>
          <w:szCs w:val="24"/>
        </w:rPr>
        <w:t> </w:t>
      </w:r>
      <w:r w:rsidR="000331C5" w:rsidRPr="000331C5">
        <w:rPr>
          <w:rFonts w:ascii="Times New Roman" w:hAnsi="Times New Roman"/>
          <w:sz w:val="24"/>
          <w:szCs w:val="24"/>
        </w:rPr>
        <w:t>000</w:t>
      </w:r>
      <w:r w:rsidR="005903D4">
        <w:rPr>
          <w:rFonts w:ascii="Times New Roman" w:hAnsi="Times New Roman"/>
          <w:sz w:val="24"/>
          <w:szCs w:val="24"/>
        </w:rPr>
        <w:t> 000,00</w:t>
      </w:r>
      <w:r w:rsidR="00B1421C" w:rsidRPr="000331C5">
        <w:rPr>
          <w:rFonts w:ascii="Times New Roman" w:hAnsi="Times New Roman"/>
          <w:sz w:val="24"/>
          <w:szCs w:val="24"/>
        </w:rPr>
        <w:t xml:space="preserve">   </w:t>
      </w:r>
      <w:r w:rsidR="00104792" w:rsidRPr="000331C5">
        <w:rPr>
          <w:rFonts w:ascii="Times New Roman" w:hAnsi="Times New Roman"/>
          <w:sz w:val="24"/>
          <w:szCs w:val="24"/>
        </w:rPr>
        <w:t>руб. без учета НДС.</w:t>
      </w:r>
    </w:p>
    <w:p w:rsidR="000470EA" w:rsidRDefault="000470E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4792" w:rsidRDefault="00104792" w:rsidP="00560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C0C29" w:rsidRPr="003F1602" w:rsidRDefault="008C0C29" w:rsidP="00560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D55">
        <w:rPr>
          <w:rFonts w:ascii="Times New Roman" w:hAnsi="Times New Roman"/>
          <w:sz w:val="24"/>
          <w:szCs w:val="24"/>
        </w:rPr>
        <w:t xml:space="preserve"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</w:t>
      </w:r>
      <w:r w:rsidRPr="003F1602">
        <w:rPr>
          <w:rFonts w:ascii="Times New Roman" w:hAnsi="Times New Roman"/>
          <w:sz w:val="24"/>
          <w:szCs w:val="24"/>
        </w:rPr>
        <w:t>быть указана их фактическая стоимость (без НДС).</w:t>
      </w:r>
      <w:r w:rsidR="00FF6EF9" w:rsidRPr="003F1602">
        <w:rPr>
          <w:rFonts w:ascii="Times New Roman" w:hAnsi="Times New Roman"/>
          <w:sz w:val="24"/>
          <w:szCs w:val="24"/>
        </w:rPr>
        <w:t xml:space="preserve"> </w:t>
      </w:r>
    </w:p>
    <w:p w:rsidR="00411BEC" w:rsidRDefault="00411BEC" w:rsidP="004D70B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EC" w:rsidRDefault="00411BEC" w:rsidP="00411BEC">
      <w:pPr>
        <w:pStyle w:val="a5"/>
        <w:widowControl w:val="0"/>
        <w:tabs>
          <w:tab w:val="left" w:pos="284"/>
        </w:tabs>
        <w:spacing w:after="0"/>
        <w:ind w:left="720"/>
        <w:jc w:val="center"/>
        <w:rPr>
          <w:b/>
          <w:szCs w:val="24"/>
        </w:rPr>
      </w:pPr>
      <w:r w:rsidRPr="001531F6">
        <w:rPr>
          <w:b/>
          <w:szCs w:val="24"/>
        </w:rPr>
        <w:t>Список используемых терминов и сокращений.</w:t>
      </w:r>
    </w:p>
    <w:p w:rsidR="004E5550" w:rsidRPr="001531F6" w:rsidRDefault="004E5550" w:rsidP="00411BEC">
      <w:pPr>
        <w:pStyle w:val="a5"/>
        <w:widowControl w:val="0"/>
        <w:tabs>
          <w:tab w:val="left" w:pos="284"/>
        </w:tabs>
        <w:spacing w:after="0"/>
        <w:ind w:left="720"/>
        <w:jc w:val="center"/>
        <w:rPr>
          <w:b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371"/>
      </w:tblGrid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СВК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b/>
                <w:szCs w:val="24"/>
              </w:rPr>
            </w:pPr>
            <w:r w:rsidRPr="001531F6">
              <w:rPr>
                <w:szCs w:val="24"/>
              </w:rPr>
              <w:t>Система вибрационного контроля и диагностики.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ГА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Гидроагрегат.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ПТК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Программно-технический комплекс.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ЗИП</w:t>
            </w:r>
          </w:p>
        </w:tc>
        <w:tc>
          <w:tcPr>
            <w:tcW w:w="7371" w:type="dxa"/>
          </w:tcPr>
          <w:p w:rsidR="00411BEC" w:rsidRPr="001531F6" w:rsidRDefault="00411BEC" w:rsidP="001531F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Запасные части и пр</w:t>
            </w:r>
            <w:r w:rsidR="001531F6">
              <w:rPr>
                <w:szCs w:val="24"/>
              </w:rPr>
              <w:t>и</w:t>
            </w:r>
            <w:r w:rsidRPr="001531F6">
              <w:rPr>
                <w:szCs w:val="24"/>
              </w:rPr>
              <w:t>надлежности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АРМ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Автоматизированное рабочее место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АСУ ТП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Автоматическая система управления технологическим процессом</w:t>
            </w:r>
          </w:p>
        </w:tc>
      </w:tr>
      <w:tr w:rsidR="00403336" w:rsidRPr="001531F6" w:rsidTr="00411BEC">
        <w:tc>
          <w:tcPr>
            <w:tcW w:w="1701" w:type="dxa"/>
          </w:tcPr>
          <w:p w:rsidR="00403336" w:rsidRPr="001531F6" w:rsidRDefault="00403336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>
              <w:rPr>
                <w:szCs w:val="24"/>
              </w:rPr>
              <w:t>МЕО</w:t>
            </w:r>
          </w:p>
        </w:tc>
        <w:tc>
          <w:tcPr>
            <w:tcW w:w="7371" w:type="dxa"/>
          </w:tcPr>
          <w:p w:rsidR="00403336" w:rsidRPr="001531F6" w:rsidRDefault="00403336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>
              <w:rPr>
                <w:szCs w:val="24"/>
              </w:rPr>
              <w:t>Метрологическое обеспечение</w:t>
            </w:r>
          </w:p>
        </w:tc>
      </w:tr>
    </w:tbl>
    <w:p w:rsidR="003240F0" w:rsidRPr="003240F0" w:rsidRDefault="003240F0" w:rsidP="003240F0">
      <w:pPr>
        <w:pStyle w:val="1"/>
        <w:numPr>
          <w:ilvl w:val="0"/>
          <w:numId w:val="29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1" w:name="_Toc275858581"/>
      <w:bookmarkStart w:id="2" w:name="_Toc275858735"/>
      <w:bookmarkStart w:id="3" w:name="_Toc285444133"/>
      <w:r>
        <w:rPr>
          <w:rFonts w:ascii="Times New Roman" w:hAnsi="Times New Roman" w:cs="Times New Roman"/>
          <w:sz w:val="24"/>
          <w:szCs w:val="24"/>
        </w:rPr>
        <w:lastRenderedPageBreak/>
        <w:t>Требования к выполнению работ.</w:t>
      </w:r>
    </w:p>
    <w:p w:rsidR="009273FC" w:rsidRPr="009273FC" w:rsidRDefault="009273FC" w:rsidP="0094085D">
      <w:pPr>
        <w:pStyle w:val="1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273FC">
        <w:rPr>
          <w:rFonts w:ascii="Times New Roman" w:hAnsi="Times New Roman" w:cs="Times New Roman"/>
          <w:sz w:val="24"/>
          <w:szCs w:val="24"/>
        </w:rPr>
        <w:t>Назначение и цел</w:t>
      </w:r>
      <w:r w:rsidR="003240F0">
        <w:rPr>
          <w:rFonts w:ascii="Times New Roman" w:hAnsi="Times New Roman" w:cs="Times New Roman"/>
          <w:sz w:val="24"/>
          <w:szCs w:val="24"/>
        </w:rPr>
        <w:t>ь</w:t>
      </w:r>
      <w:bookmarkEnd w:id="1"/>
      <w:bookmarkEnd w:id="2"/>
      <w:bookmarkEnd w:id="3"/>
      <w:r w:rsidR="003240F0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9273FC" w:rsidRDefault="00411BEC" w:rsidP="009273FC">
      <w:pPr>
        <w:pStyle w:val="063"/>
        <w:spacing w:line="240" w:lineRule="auto"/>
        <w:ind w:firstLine="567"/>
        <w:rPr>
          <w:sz w:val="24"/>
          <w:szCs w:val="24"/>
        </w:rPr>
      </w:pPr>
      <w:r w:rsidRPr="001A274C">
        <w:rPr>
          <w:sz w:val="24"/>
          <w:szCs w:val="24"/>
        </w:rPr>
        <w:t xml:space="preserve">Система вибрационного контроля </w:t>
      </w:r>
      <w:r w:rsidR="009273FC" w:rsidRPr="001A274C">
        <w:rPr>
          <w:sz w:val="24"/>
          <w:szCs w:val="24"/>
        </w:rPr>
        <w:t xml:space="preserve">предназначена </w:t>
      </w:r>
      <w:proofErr w:type="gramStart"/>
      <w:r w:rsidR="009273FC" w:rsidRPr="005D0012">
        <w:rPr>
          <w:sz w:val="24"/>
          <w:szCs w:val="24"/>
        </w:rPr>
        <w:t>для</w:t>
      </w:r>
      <w:proofErr w:type="gramEnd"/>
      <w:r w:rsidR="009273FC">
        <w:rPr>
          <w:sz w:val="24"/>
          <w:szCs w:val="24"/>
        </w:rPr>
        <w:t>:</w:t>
      </w:r>
      <w:r w:rsidR="009273FC" w:rsidRPr="005D0012">
        <w:rPr>
          <w:sz w:val="24"/>
          <w:szCs w:val="24"/>
        </w:rPr>
        <w:t xml:space="preserve"> </w:t>
      </w:r>
    </w:p>
    <w:p w:rsidR="009273FC" w:rsidRDefault="009273FC" w:rsidP="009273FC">
      <w:pPr>
        <w:pStyle w:val="063"/>
        <w:spacing w:line="240" w:lineRule="auto"/>
        <w:ind w:firstLine="567"/>
        <w:rPr>
          <w:sz w:val="24"/>
          <w:szCs w:val="24"/>
        </w:rPr>
      </w:pPr>
    </w:p>
    <w:p w:rsidR="000A109A" w:rsidRDefault="00A920E9" w:rsidP="0094085D">
      <w:pPr>
        <w:pStyle w:val="063"/>
        <w:numPr>
          <w:ilvl w:val="0"/>
          <w:numId w:val="7"/>
        </w:numPr>
        <w:tabs>
          <w:tab w:val="num" w:pos="851"/>
        </w:tabs>
        <w:spacing w:line="24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О</w:t>
      </w:r>
      <w:r w:rsidR="000A109A" w:rsidRPr="00E517E0">
        <w:rPr>
          <w:sz w:val="24"/>
          <w:szCs w:val="24"/>
        </w:rPr>
        <w:t>бнаружения на ранней стадии развития дефектов в гидромеханической и электрической части агрегата, а также для оценки состояния отдельных его узлов</w:t>
      </w:r>
      <w:r w:rsidR="000A109A">
        <w:rPr>
          <w:sz w:val="24"/>
          <w:szCs w:val="24"/>
        </w:rPr>
        <w:t xml:space="preserve"> по результатам вибрационных параметров</w:t>
      </w:r>
      <w:r w:rsidR="000A109A" w:rsidRPr="000A109A">
        <w:rPr>
          <w:sz w:val="24"/>
          <w:szCs w:val="24"/>
        </w:rPr>
        <w:t>;</w:t>
      </w:r>
      <w:r w:rsidR="000A109A" w:rsidRPr="00E517E0">
        <w:rPr>
          <w:sz w:val="24"/>
          <w:szCs w:val="24"/>
        </w:rPr>
        <w:t xml:space="preserve"> </w:t>
      </w:r>
    </w:p>
    <w:p w:rsidR="009273FC" w:rsidRDefault="009273FC" w:rsidP="0094085D">
      <w:pPr>
        <w:pStyle w:val="063"/>
        <w:numPr>
          <w:ilvl w:val="0"/>
          <w:numId w:val="7"/>
        </w:numPr>
        <w:tabs>
          <w:tab w:val="num" w:pos="851"/>
        </w:tabs>
        <w:spacing w:line="24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Измерения, архивирования и обработки </w:t>
      </w:r>
      <w:r w:rsidR="000A109A">
        <w:rPr>
          <w:sz w:val="24"/>
          <w:szCs w:val="24"/>
        </w:rPr>
        <w:t xml:space="preserve">вибрационных </w:t>
      </w:r>
      <w:r w:rsidRPr="00E517E0">
        <w:rPr>
          <w:sz w:val="24"/>
          <w:szCs w:val="24"/>
        </w:rPr>
        <w:t>парам</w:t>
      </w:r>
      <w:r>
        <w:rPr>
          <w:sz w:val="24"/>
          <w:szCs w:val="24"/>
        </w:rPr>
        <w:t xml:space="preserve">етров состояния гидроагрегатов, а также </w:t>
      </w:r>
      <w:r w:rsidRPr="00E517E0">
        <w:rPr>
          <w:sz w:val="24"/>
          <w:szCs w:val="24"/>
        </w:rPr>
        <w:t xml:space="preserve"> передачи </w:t>
      </w:r>
      <w:r w:rsidR="000A109A">
        <w:rPr>
          <w:sz w:val="24"/>
          <w:szCs w:val="24"/>
        </w:rPr>
        <w:t xml:space="preserve">данных </w:t>
      </w:r>
      <w:r w:rsidRPr="00E517E0">
        <w:rPr>
          <w:sz w:val="24"/>
          <w:szCs w:val="24"/>
        </w:rPr>
        <w:t>на устройства виз</w:t>
      </w:r>
      <w:r>
        <w:rPr>
          <w:sz w:val="24"/>
          <w:szCs w:val="24"/>
        </w:rPr>
        <w:t>уального отображения</w:t>
      </w:r>
      <w:r w:rsidR="000A109A">
        <w:rPr>
          <w:sz w:val="24"/>
          <w:szCs w:val="24"/>
        </w:rPr>
        <w:t>, и на устройства защит и сигнализации гидроагрегатов</w:t>
      </w:r>
      <w:r w:rsidR="00A920E9">
        <w:rPr>
          <w:sz w:val="24"/>
          <w:szCs w:val="24"/>
        </w:rPr>
        <w:t>.</w:t>
      </w:r>
    </w:p>
    <w:p w:rsidR="004E5550" w:rsidRDefault="004E5550" w:rsidP="00F808DC">
      <w:pPr>
        <w:pStyle w:val="063"/>
        <w:spacing w:line="240" w:lineRule="auto"/>
        <w:ind w:firstLine="0"/>
        <w:rPr>
          <w:sz w:val="24"/>
          <w:szCs w:val="24"/>
        </w:rPr>
      </w:pPr>
    </w:p>
    <w:p w:rsidR="009273FC" w:rsidRDefault="009273FC" w:rsidP="009273FC">
      <w:pPr>
        <w:pStyle w:val="063"/>
        <w:spacing w:line="240" w:lineRule="auto"/>
        <w:rPr>
          <w:sz w:val="24"/>
          <w:szCs w:val="24"/>
        </w:rPr>
      </w:pPr>
      <w:r w:rsidRPr="005D0012">
        <w:rPr>
          <w:sz w:val="24"/>
          <w:szCs w:val="24"/>
        </w:rPr>
        <w:t>Цели создания:</w:t>
      </w:r>
    </w:p>
    <w:p w:rsidR="000710AB" w:rsidRDefault="000710AB" w:rsidP="000710AB">
      <w:pPr>
        <w:pStyle w:val="063"/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73FC" w:rsidRPr="00A42801">
        <w:rPr>
          <w:sz w:val="24"/>
          <w:szCs w:val="24"/>
        </w:rPr>
        <w:t>повышение надежности и эффективности работы оборудования путем</w:t>
      </w:r>
      <w:r w:rsidR="00A920E9" w:rsidRPr="00A42801">
        <w:rPr>
          <w:sz w:val="24"/>
          <w:szCs w:val="24"/>
        </w:rPr>
        <w:t xml:space="preserve"> </w:t>
      </w:r>
      <w:r w:rsidR="009273FC" w:rsidRPr="00A42801">
        <w:rPr>
          <w:sz w:val="24"/>
          <w:szCs w:val="24"/>
        </w:rPr>
        <w:t xml:space="preserve">контроля </w:t>
      </w:r>
    </w:p>
    <w:p w:rsidR="009273FC" w:rsidRPr="00F63A25" w:rsidRDefault="000710AB" w:rsidP="000710AB">
      <w:pPr>
        <w:pStyle w:val="063"/>
        <w:spacing w:line="240" w:lineRule="auto"/>
        <w:ind w:firstLine="0"/>
        <w:rPr>
          <w:strike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273FC" w:rsidRPr="00A42801">
        <w:rPr>
          <w:sz w:val="24"/>
          <w:szCs w:val="24"/>
        </w:rPr>
        <w:t>эксплуатационных</w:t>
      </w:r>
      <w:r w:rsidR="00A42801">
        <w:rPr>
          <w:sz w:val="24"/>
          <w:szCs w:val="24"/>
        </w:rPr>
        <w:t xml:space="preserve"> характеристик</w:t>
      </w:r>
      <w:r w:rsidR="00631021" w:rsidRPr="00A42801">
        <w:rPr>
          <w:sz w:val="24"/>
          <w:szCs w:val="24"/>
        </w:rPr>
        <w:t>;</w:t>
      </w:r>
    </w:p>
    <w:p w:rsidR="000710AB" w:rsidRDefault="000710AB" w:rsidP="000710AB">
      <w:pPr>
        <w:pStyle w:val="063"/>
        <w:tabs>
          <w:tab w:val="num" w:pos="2291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="009273FC" w:rsidRPr="00F63A25">
        <w:rPr>
          <w:sz w:val="24"/>
          <w:szCs w:val="24"/>
        </w:rPr>
        <w:t xml:space="preserve">овышение эффективности оперативного управления </w:t>
      </w:r>
      <w:proofErr w:type="gramStart"/>
      <w:r w:rsidR="006E5A40" w:rsidRPr="00F63A25">
        <w:rPr>
          <w:sz w:val="24"/>
          <w:szCs w:val="24"/>
        </w:rPr>
        <w:t>ГА</w:t>
      </w:r>
      <w:proofErr w:type="gramEnd"/>
      <w:r w:rsidR="006E5A40" w:rsidRPr="00F63A25">
        <w:rPr>
          <w:sz w:val="24"/>
          <w:szCs w:val="24"/>
        </w:rPr>
        <w:t xml:space="preserve"> ГЭС </w:t>
      </w:r>
      <w:r w:rsidR="009273FC" w:rsidRPr="00F63A25">
        <w:rPr>
          <w:sz w:val="24"/>
          <w:szCs w:val="24"/>
        </w:rPr>
        <w:t xml:space="preserve">за счет </w:t>
      </w:r>
      <w:r w:rsidR="006E5A40" w:rsidRPr="00F63A25">
        <w:rPr>
          <w:sz w:val="24"/>
          <w:szCs w:val="24"/>
        </w:rPr>
        <w:t>информирования</w:t>
      </w:r>
    </w:p>
    <w:p w:rsidR="000710AB" w:rsidRDefault="009273FC" w:rsidP="000710AB">
      <w:pPr>
        <w:pStyle w:val="063"/>
        <w:tabs>
          <w:tab w:val="num" w:pos="2291"/>
        </w:tabs>
        <w:spacing w:line="240" w:lineRule="auto"/>
        <w:ind w:left="426" w:firstLine="0"/>
        <w:rPr>
          <w:sz w:val="24"/>
          <w:szCs w:val="24"/>
        </w:rPr>
      </w:pPr>
      <w:r w:rsidRPr="00F63A25">
        <w:rPr>
          <w:sz w:val="24"/>
          <w:szCs w:val="24"/>
        </w:rPr>
        <w:t xml:space="preserve"> </w:t>
      </w:r>
      <w:r w:rsidR="000710AB">
        <w:rPr>
          <w:sz w:val="24"/>
          <w:szCs w:val="24"/>
        </w:rPr>
        <w:t xml:space="preserve"> </w:t>
      </w:r>
      <w:r w:rsidRPr="00F63A25">
        <w:rPr>
          <w:sz w:val="24"/>
          <w:szCs w:val="24"/>
        </w:rPr>
        <w:t>оперативного персонал</w:t>
      </w:r>
      <w:r w:rsidR="00F63A25" w:rsidRPr="00F63A25">
        <w:rPr>
          <w:sz w:val="24"/>
          <w:szCs w:val="24"/>
        </w:rPr>
        <w:t>а,</w:t>
      </w:r>
      <w:r w:rsidR="00F63A25">
        <w:rPr>
          <w:sz w:val="24"/>
          <w:szCs w:val="24"/>
        </w:rPr>
        <w:t xml:space="preserve"> </w:t>
      </w:r>
      <w:r w:rsidR="00A01D51" w:rsidRPr="00F63A25">
        <w:rPr>
          <w:sz w:val="24"/>
          <w:szCs w:val="24"/>
        </w:rPr>
        <w:t xml:space="preserve">с </w:t>
      </w:r>
      <w:r w:rsidR="00A920E9" w:rsidRPr="00F63A25">
        <w:rPr>
          <w:sz w:val="24"/>
          <w:szCs w:val="24"/>
        </w:rPr>
        <w:t>выдачей</w:t>
      </w:r>
      <w:r w:rsidR="00DE582A" w:rsidRPr="00F63A25">
        <w:rPr>
          <w:sz w:val="24"/>
          <w:szCs w:val="24"/>
        </w:rPr>
        <w:t xml:space="preserve"> аварийной и предупредительной сигнализации и </w:t>
      </w:r>
    </w:p>
    <w:p w:rsidR="00DE582A" w:rsidRPr="00F63A25" w:rsidRDefault="000710AB" w:rsidP="000710AB">
      <w:pPr>
        <w:pStyle w:val="063"/>
        <w:tabs>
          <w:tab w:val="num" w:pos="2291"/>
        </w:tabs>
        <w:spacing w:line="240" w:lineRule="auto"/>
        <w:ind w:left="426" w:firstLine="0"/>
        <w:rPr>
          <w:strike/>
          <w:sz w:val="24"/>
          <w:szCs w:val="24"/>
        </w:rPr>
      </w:pPr>
      <w:r>
        <w:rPr>
          <w:sz w:val="24"/>
          <w:szCs w:val="24"/>
        </w:rPr>
        <w:t xml:space="preserve">  </w:t>
      </w:r>
      <w:r w:rsidR="00DE582A" w:rsidRPr="00F63A25">
        <w:rPr>
          <w:sz w:val="24"/>
          <w:szCs w:val="24"/>
        </w:rPr>
        <w:t>передач</w:t>
      </w:r>
      <w:r w:rsidR="00C40AD3">
        <w:rPr>
          <w:sz w:val="24"/>
          <w:szCs w:val="24"/>
        </w:rPr>
        <w:t>и</w:t>
      </w:r>
      <w:r w:rsidR="00DE582A" w:rsidRPr="00F63A25">
        <w:rPr>
          <w:sz w:val="24"/>
          <w:szCs w:val="24"/>
        </w:rPr>
        <w:t xml:space="preserve"> данных в АСУ ТП</w:t>
      </w:r>
      <w:r w:rsidR="00631021" w:rsidRPr="00F63A25">
        <w:rPr>
          <w:sz w:val="24"/>
          <w:szCs w:val="24"/>
        </w:rPr>
        <w:t>;</w:t>
      </w:r>
    </w:p>
    <w:p w:rsidR="000A109A" w:rsidRDefault="000710AB" w:rsidP="00E6201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920E9">
        <w:rPr>
          <w:sz w:val="24"/>
          <w:szCs w:val="24"/>
        </w:rPr>
        <w:t>о</w:t>
      </w:r>
      <w:r w:rsidR="009273FC">
        <w:rPr>
          <w:sz w:val="24"/>
          <w:szCs w:val="24"/>
        </w:rPr>
        <w:t>бнаружени</w:t>
      </w:r>
      <w:r w:rsidR="00C32E12">
        <w:rPr>
          <w:sz w:val="24"/>
          <w:szCs w:val="24"/>
        </w:rPr>
        <w:t>е</w:t>
      </w:r>
      <w:r w:rsidR="009273FC">
        <w:rPr>
          <w:sz w:val="24"/>
          <w:szCs w:val="24"/>
        </w:rPr>
        <w:t xml:space="preserve">  неисправности оборудования или зарождающихся дефектов на основе анализа</w:t>
      </w:r>
      <w:r w:rsidR="00E6201B"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>контролируемых параметров;</w:t>
      </w:r>
    </w:p>
    <w:p w:rsidR="0024733F" w:rsidRDefault="000710AB" w:rsidP="000710AB">
      <w:pPr>
        <w:pStyle w:val="063"/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- </w:t>
      </w:r>
      <w:r w:rsidR="009273FC">
        <w:rPr>
          <w:sz w:val="24"/>
          <w:szCs w:val="24"/>
        </w:rPr>
        <w:t xml:space="preserve">снижение затрат на ремонт </w:t>
      </w:r>
      <w:proofErr w:type="gramStart"/>
      <w:r w:rsidR="009273FC">
        <w:rPr>
          <w:sz w:val="24"/>
          <w:szCs w:val="24"/>
        </w:rPr>
        <w:t>ГА</w:t>
      </w:r>
      <w:proofErr w:type="gramEnd"/>
      <w:r w:rsidR="009273FC">
        <w:rPr>
          <w:sz w:val="24"/>
          <w:szCs w:val="24"/>
        </w:rPr>
        <w:t xml:space="preserve"> за счет прогнозирования </w:t>
      </w:r>
      <w:r w:rsidR="00C75095" w:rsidRPr="00631021">
        <w:rPr>
          <w:sz w:val="24"/>
          <w:szCs w:val="24"/>
        </w:rPr>
        <w:t xml:space="preserve">ремонтным персоналом </w:t>
      </w:r>
      <w:r w:rsidR="009273FC">
        <w:rPr>
          <w:sz w:val="24"/>
          <w:szCs w:val="24"/>
        </w:rPr>
        <w:t xml:space="preserve">ресурса </w:t>
      </w:r>
      <w:r w:rsidR="000A109A">
        <w:rPr>
          <w:sz w:val="24"/>
          <w:szCs w:val="24"/>
        </w:rPr>
        <w:t xml:space="preserve">работы </w:t>
      </w:r>
      <w:r w:rsidR="009273FC">
        <w:rPr>
          <w:sz w:val="24"/>
          <w:szCs w:val="24"/>
        </w:rPr>
        <w:t xml:space="preserve">основных </w:t>
      </w:r>
      <w:r w:rsidR="000A109A">
        <w:rPr>
          <w:sz w:val="24"/>
          <w:szCs w:val="24"/>
        </w:rPr>
        <w:t>узлов</w:t>
      </w:r>
      <w:r w:rsidR="00A01D51"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 xml:space="preserve">гидрогенератора и оценки технической эффективности ремонтных </w:t>
      </w:r>
      <w:r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>мероприятий.</w:t>
      </w:r>
      <w:r w:rsidR="009273FC" w:rsidRPr="00F37AB5">
        <w:rPr>
          <w:b/>
          <w:sz w:val="24"/>
          <w:szCs w:val="24"/>
        </w:rPr>
        <w:t xml:space="preserve"> </w:t>
      </w:r>
    </w:p>
    <w:p w:rsidR="00783278" w:rsidRDefault="00783278" w:rsidP="00783278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Для реализации цели работ необходимо руководствоваться проектом.</w:t>
      </w:r>
    </w:p>
    <w:p w:rsidR="00783278" w:rsidRPr="004D7D90" w:rsidRDefault="004D7D90" w:rsidP="007832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7D90">
        <w:rPr>
          <w:rFonts w:ascii="Times New Roman" w:hAnsi="Times New Roman"/>
          <w:sz w:val="24"/>
          <w:szCs w:val="24"/>
        </w:rPr>
        <w:t>Проект ПГПИ-66.09.11.АТХ.00 «Проект доработки существующей системы</w:t>
      </w:r>
      <w:r w:rsidR="0078327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7D90">
        <w:rPr>
          <w:rFonts w:ascii="Times New Roman" w:hAnsi="Times New Roman"/>
          <w:sz w:val="24"/>
          <w:szCs w:val="24"/>
        </w:rPr>
        <w:t>ГРАМ</w:t>
      </w:r>
      <w:proofErr w:type="gramEnd"/>
      <w:r w:rsidRPr="004D7D90">
        <w:rPr>
          <w:rFonts w:ascii="Times New Roman" w:hAnsi="Times New Roman"/>
          <w:sz w:val="24"/>
          <w:szCs w:val="24"/>
        </w:rPr>
        <w:t xml:space="preserve"> для обеспечения возможности участия в АВРЧМ «Система </w:t>
      </w:r>
      <w:proofErr w:type="spellStart"/>
      <w:r w:rsidRPr="004D7D90"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 w:rsidRPr="004D7D90">
        <w:rPr>
          <w:rFonts w:ascii="Times New Roman" w:hAnsi="Times New Roman"/>
          <w:sz w:val="24"/>
          <w:szCs w:val="24"/>
        </w:rPr>
        <w:t>», разработан ЗАО ПГ «Проминдустрия» в соответствии с договором подряда № 603 от 19 августа 2011 г. При реализации проекта возможна доработка и внесение изменений в проект</w:t>
      </w:r>
      <w:r w:rsidR="00E356E6">
        <w:rPr>
          <w:rFonts w:ascii="Times New Roman" w:hAnsi="Times New Roman"/>
          <w:sz w:val="24"/>
          <w:szCs w:val="24"/>
        </w:rPr>
        <w:t>.</w:t>
      </w:r>
      <w:r w:rsidR="00783278">
        <w:rPr>
          <w:rFonts w:ascii="Times New Roman" w:hAnsi="Times New Roman"/>
          <w:sz w:val="24"/>
          <w:szCs w:val="24"/>
        </w:rPr>
        <w:t xml:space="preserve"> </w:t>
      </w:r>
      <w:r w:rsidR="00783278" w:rsidRPr="006A2FC8">
        <w:rPr>
          <w:rFonts w:ascii="Times New Roman" w:hAnsi="Times New Roman"/>
          <w:sz w:val="24"/>
          <w:szCs w:val="24"/>
        </w:rPr>
        <w:t>При доработке проекта следует учитывать, что оборудование СВК Г/А № 1, Г/А № 4, а также ПО должно быть идентичным</w:t>
      </w:r>
      <w:r w:rsidR="00783278" w:rsidRPr="006A2FC8">
        <w:rPr>
          <w:rFonts w:ascii="Times New Roman" w:hAnsi="Times New Roman"/>
          <w:b/>
          <w:sz w:val="24"/>
          <w:szCs w:val="24"/>
        </w:rPr>
        <w:t xml:space="preserve"> </w:t>
      </w:r>
      <w:r w:rsidR="00783278" w:rsidRPr="006A2FC8">
        <w:rPr>
          <w:rFonts w:ascii="Times New Roman" w:hAnsi="Times New Roman"/>
          <w:sz w:val="24"/>
          <w:szCs w:val="24"/>
        </w:rPr>
        <w:t xml:space="preserve">оборудованию </w:t>
      </w:r>
      <w:r w:rsidR="00E356E6" w:rsidRPr="006A2FC8">
        <w:rPr>
          <w:rFonts w:ascii="Times New Roman" w:hAnsi="Times New Roman"/>
          <w:sz w:val="24"/>
          <w:szCs w:val="24"/>
        </w:rPr>
        <w:t>СВК</w:t>
      </w:r>
      <w:r w:rsidR="006A2FC8">
        <w:rPr>
          <w:rFonts w:ascii="Times New Roman" w:hAnsi="Times New Roman"/>
          <w:sz w:val="24"/>
          <w:szCs w:val="24"/>
        </w:rPr>
        <w:t>,</w:t>
      </w:r>
      <w:r w:rsidR="00E356E6" w:rsidRPr="006A2FC8">
        <w:rPr>
          <w:rFonts w:ascii="Times New Roman" w:hAnsi="Times New Roman"/>
          <w:sz w:val="24"/>
          <w:szCs w:val="24"/>
        </w:rPr>
        <w:t xml:space="preserve"> </w:t>
      </w:r>
      <w:r w:rsidR="00783278" w:rsidRPr="006A2FC8">
        <w:rPr>
          <w:rFonts w:ascii="Times New Roman" w:hAnsi="Times New Roman"/>
          <w:sz w:val="24"/>
          <w:szCs w:val="24"/>
        </w:rPr>
        <w:t>смонтированному на Г/А №  2, Г/А № 3 в 2012 году.</w:t>
      </w:r>
    </w:p>
    <w:p w:rsidR="009167BD" w:rsidRDefault="009167BD" w:rsidP="009167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0F5D" w:rsidRPr="004D7D90" w:rsidRDefault="003240F0" w:rsidP="009167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7D90">
        <w:rPr>
          <w:rFonts w:ascii="Times New Roman" w:hAnsi="Times New Roman"/>
          <w:sz w:val="24"/>
          <w:szCs w:val="24"/>
        </w:rPr>
        <w:t xml:space="preserve">Описание и основные технические </w:t>
      </w:r>
      <w:r w:rsidR="00760F5D" w:rsidRPr="004D7D90">
        <w:rPr>
          <w:rFonts w:ascii="Times New Roman" w:hAnsi="Times New Roman"/>
          <w:sz w:val="24"/>
          <w:szCs w:val="24"/>
        </w:rPr>
        <w:t xml:space="preserve"> характеристик</w:t>
      </w:r>
      <w:r w:rsidRPr="004D7D90">
        <w:rPr>
          <w:rFonts w:ascii="Times New Roman" w:hAnsi="Times New Roman"/>
          <w:sz w:val="24"/>
          <w:szCs w:val="24"/>
        </w:rPr>
        <w:t>и</w:t>
      </w:r>
      <w:r w:rsidR="00760F5D" w:rsidRPr="004D7D90">
        <w:rPr>
          <w:rFonts w:ascii="Times New Roman" w:hAnsi="Times New Roman"/>
          <w:sz w:val="24"/>
          <w:szCs w:val="24"/>
        </w:rPr>
        <w:t xml:space="preserve"> </w:t>
      </w:r>
      <w:r w:rsidR="00A92453" w:rsidRPr="004D7D90">
        <w:rPr>
          <w:rFonts w:ascii="Times New Roman" w:hAnsi="Times New Roman"/>
          <w:sz w:val="24"/>
          <w:szCs w:val="24"/>
        </w:rPr>
        <w:t>объекта работ</w:t>
      </w:r>
      <w:r w:rsidR="00760F5D" w:rsidRPr="004D7D90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264"/>
        <w:tblW w:w="9180" w:type="dxa"/>
        <w:tblLayout w:type="fixed"/>
        <w:tblLook w:val="0000" w:firstRow="0" w:lastRow="0" w:firstColumn="0" w:lastColumn="0" w:noHBand="0" w:noVBand="0"/>
      </w:tblPr>
      <w:tblGrid>
        <w:gridCol w:w="534"/>
        <w:gridCol w:w="7512"/>
        <w:gridCol w:w="1134"/>
      </w:tblGrid>
      <w:tr w:rsidR="00760F5D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492E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Количество гидроагрегатов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 подлежащих модернизации системы вибрационного контроля в 201</w:t>
            </w:r>
            <w:r w:rsidR="00492E2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783278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3844">
              <w:rPr>
                <w:rFonts w:ascii="Times New Roman" w:hAnsi="Times New Roman"/>
                <w:sz w:val="24"/>
                <w:szCs w:val="24"/>
              </w:rPr>
              <w:t>2</w:t>
            </w:r>
            <w:r w:rsidR="00783278" w:rsidRPr="00B33844">
              <w:rPr>
                <w:rFonts w:ascii="Times New Roman" w:hAnsi="Times New Roman"/>
                <w:sz w:val="24"/>
                <w:szCs w:val="24"/>
              </w:rPr>
              <w:t xml:space="preserve"> (Г/А № 1, Г/А № 4)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53">
              <w:rPr>
                <w:rFonts w:ascii="Times New Roman" w:hAnsi="Times New Roman"/>
                <w:sz w:val="24"/>
                <w:szCs w:val="24"/>
              </w:rPr>
              <w:t>2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оличество гидроагрегатов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53">
              <w:rPr>
                <w:rFonts w:ascii="Times New Roman" w:hAnsi="Times New Roman"/>
                <w:sz w:val="24"/>
                <w:szCs w:val="24"/>
              </w:rPr>
              <w:t>3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Установленная мощность </w:t>
            </w:r>
            <w:proofErr w:type="spellStart"/>
            <w:r w:rsidRPr="008C7E5E"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Номинальная мощность турбины ПЛ30/800-В-500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46.5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МВА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53 </w:t>
            </w:r>
          </w:p>
        </w:tc>
      </w:tr>
      <w:tr w:rsidR="00A92453" w:rsidRPr="00435591" w:rsidTr="00760F5D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активная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45 </w:t>
            </w:r>
          </w:p>
        </w:tc>
      </w:tr>
      <w:tr w:rsidR="00A92453" w:rsidRPr="00435591" w:rsidTr="00760F5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Рабочие напоры</w:t>
            </w: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наибольший проектный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29.9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5BD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расчетный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5BD">
              <w:rPr>
                <w:rFonts w:ascii="Times New Roman" w:hAnsi="Times New Roman"/>
                <w:sz w:val="24"/>
                <w:szCs w:val="24"/>
              </w:rPr>
              <w:t>7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наименьший проектный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25,3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B7905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Управление турбиной осуществляется с помощью маслонапорной установки МНУ8-1/40 и регулятора частоты вращения ЭГРК-2И-100-4.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A924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вращения турбины, об/мин.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136,4 </w:t>
            </w:r>
          </w:p>
          <w:p w:rsidR="00A92453" w:rsidRPr="00A66B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=2,27 Гц)</w:t>
            </w:r>
          </w:p>
        </w:tc>
      </w:tr>
    </w:tbl>
    <w:p w:rsidR="004E5550" w:rsidRDefault="00760F5D" w:rsidP="004E5550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  <w:r w:rsidRPr="008B7905">
        <w:rPr>
          <w:b/>
          <w:szCs w:val="24"/>
        </w:rPr>
        <w:t xml:space="preserve">       </w:t>
      </w:r>
      <w:r w:rsidR="008B7905" w:rsidRPr="004E5550">
        <w:rPr>
          <w:b/>
          <w:szCs w:val="24"/>
        </w:rPr>
        <w:t xml:space="preserve">  </w:t>
      </w:r>
    </w:p>
    <w:p w:rsidR="008B7905" w:rsidRPr="008B7905" w:rsidRDefault="008B7905" w:rsidP="004E5550">
      <w:pPr>
        <w:pStyle w:val="a5"/>
        <w:widowControl w:val="0"/>
        <w:tabs>
          <w:tab w:val="left" w:pos="284"/>
        </w:tabs>
        <w:spacing w:after="0"/>
        <w:ind w:firstLine="993"/>
        <w:jc w:val="both"/>
        <w:rPr>
          <w:b/>
          <w:szCs w:val="24"/>
        </w:rPr>
      </w:pPr>
      <w:r w:rsidRPr="008B7905">
        <w:rPr>
          <w:szCs w:val="24"/>
        </w:rPr>
        <w:t xml:space="preserve">На </w:t>
      </w:r>
      <w:proofErr w:type="spellStart"/>
      <w:r w:rsidRPr="008B7905">
        <w:rPr>
          <w:szCs w:val="24"/>
        </w:rPr>
        <w:t>Кривопорожской</w:t>
      </w:r>
      <w:proofErr w:type="spellEnd"/>
      <w:r w:rsidRPr="008B7905">
        <w:rPr>
          <w:szCs w:val="24"/>
        </w:rPr>
        <w:t xml:space="preserve"> ГЭС находится в эксплуатации групповой регулятор активной мощности </w:t>
      </w:r>
      <w:r w:rsidR="00840498">
        <w:rPr>
          <w:szCs w:val="24"/>
        </w:rPr>
        <w:t>(</w:t>
      </w:r>
      <w:r w:rsidRPr="008B7905">
        <w:rPr>
          <w:szCs w:val="24"/>
        </w:rPr>
        <w:t xml:space="preserve">далее </w:t>
      </w:r>
      <w:proofErr w:type="gramStart"/>
      <w:r w:rsidRPr="008B7905">
        <w:rPr>
          <w:szCs w:val="24"/>
        </w:rPr>
        <w:t>ГРАМ</w:t>
      </w:r>
      <w:proofErr w:type="gramEnd"/>
      <w:r w:rsidR="00840498">
        <w:rPr>
          <w:szCs w:val="24"/>
        </w:rPr>
        <w:t xml:space="preserve">) </w:t>
      </w:r>
      <w:r w:rsidRPr="008B7905">
        <w:rPr>
          <w:szCs w:val="24"/>
        </w:rPr>
        <w:t>, разработанный предприятиями «Фирма ЭПРО» и «Фирма ОРГРЭС».</w:t>
      </w:r>
    </w:p>
    <w:p w:rsidR="008B7905" w:rsidRPr="008B7905" w:rsidRDefault="008B7905" w:rsidP="00760F5D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</w:p>
    <w:p w:rsidR="00760F5D" w:rsidRDefault="00760F5D" w:rsidP="00760F5D">
      <w:pPr>
        <w:pStyle w:val="4"/>
      </w:pPr>
      <w:r>
        <w:t>УКРУ</w:t>
      </w:r>
      <w:r w:rsidRPr="00435591">
        <w:t>ПНЕННАЯ ВЕДОМОСТЬ</w:t>
      </w:r>
    </w:p>
    <w:p w:rsidR="004C6872" w:rsidRDefault="00DE163B" w:rsidP="004C6872">
      <w:pPr>
        <w:pStyle w:val="21"/>
        <w:ind w:left="0"/>
        <w:rPr>
          <w:u w:val="single"/>
        </w:rPr>
      </w:pPr>
      <w:r>
        <w:rPr>
          <w:u w:val="single"/>
        </w:rPr>
        <w:t xml:space="preserve">по </w:t>
      </w:r>
      <w:r w:rsidR="003240F0">
        <w:rPr>
          <w:u w:val="single"/>
        </w:rPr>
        <w:t>в</w:t>
      </w:r>
      <w:r w:rsidR="003240F0" w:rsidRPr="000626B8">
        <w:rPr>
          <w:u w:val="single"/>
        </w:rPr>
        <w:t>недрени</w:t>
      </w:r>
      <w:r w:rsidR="003240F0">
        <w:rPr>
          <w:u w:val="single"/>
        </w:rPr>
        <w:t>ю</w:t>
      </w:r>
      <w:r w:rsidR="003240F0" w:rsidRPr="000626B8">
        <w:rPr>
          <w:u w:val="single"/>
        </w:rPr>
        <w:t xml:space="preserve"> системы вибрационного контроля и диагностики гидроагрегатов </w:t>
      </w:r>
      <w:proofErr w:type="spellStart"/>
      <w:r w:rsidR="003240F0" w:rsidRPr="000626B8">
        <w:rPr>
          <w:u w:val="single"/>
        </w:rPr>
        <w:t>Кривопорожской</w:t>
      </w:r>
      <w:proofErr w:type="spellEnd"/>
      <w:r w:rsidR="003240F0" w:rsidRPr="000626B8">
        <w:rPr>
          <w:u w:val="single"/>
        </w:rPr>
        <w:t xml:space="preserve"> ГЭС</w:t>
      </w:r>
      <w:r w:rsidR="003240F0" w:rsidRPr="00D91D6D">
        <w:rPr>
          <w:u w:val="single"/>
        </w:rPr>
        <w:t xml:space="preserve"> </w:t>
      </w:r>
      <w:r w:rsidR="00783278" w:rsidRPr="00B33844">
        <w:rPr>
          <w:u w:val="single"/>
        </w:rPr>
        <w:t>(Г/А ст.№ 1, Г/А ст. № 4)</w:t>
      </w:r>
      <w:r w:rsidR="00783278">
        <w:rPr>
          <w:u w:val="single"/>
        </w:rPr>
        <w:t xml:space="preserve"> </w:t>
      </w:r>
      <w:r w:rsidR="00783278" w:rsidRPr="00D91D6D">
        <w:rPr>
          <w:u w:val="single"/>
        </w:rPr>
        <w:t xml:space="preserve"> </w:t>
      </w:r>
      <w:r w:rsidR="003240F0" w:rsidRPr="00D91D6D">
        <w:rPr>
          <w:u w:val="single"/>
        </w:rPr>
        <w:t xml:space="preserve"> Каскада </w:t>
      </w:r>
      <w:proofErr w:type="spellStart"/>
      <w:r w:rsidR="003240F0" w:rsidRPr="00D91D6D">
        <w:rPr>
          <w:u w:val="single"/>
        </w:rPr>
        <w:t>Кемских</w:t>
      </w:r>
      <w:proofErr w:type="spellEnd"/>
      <w:r w:rsidR="003240F0" w:rsidRPr="00D91D6D">
        <w:rPr>
          <w:u w:val="single"/>
        </w:rPr>
        <w:t xml:space="preserve"> ГЭС филиала «Карельский» ОАО «ТГК-1»</w:t>
      </w:r>
      <w:r w:rsidR="003240F0">
        <w:rPr>
          <w:u w:val="single"/>
        </w:rPr>
        <w:t>.</w:t>
      </w:r>
    </w:p>
    <w:p w:rsidR="003240F0" w:rsidRDefault="003240F0" w:rsidP="004C6872">
      <w:pPr>
        <w:pStyle w:val="21"/>
        <w:ind w:left="0"/>
        <w:rPr>
          <w:b w:val="0"/>
        </w:rPr>
      </w:pPr>
    </w:p>
    <w:p w:rsidR="003240F0" w:rsidRPr="00F37AB5" w:rsidRDefault="003240F0" w:rsidP="00324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>
        <w:rPr>
          <w:rFonts w:ascii="Times New Roman" w:hAnsi="Times New Roman"/>
          <w:sz w:val="24"/>
          <w:szCs w:val="24"/>
        </w:rPr>
        <w:t xml:space="preserve">          апрель   </w:t>
      </w:r>
      <w:r w:rsidRPr="00F37AB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</w:t>
      </w:r>
      <w:r w:rsidRPr="00F37AB5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3240F0" w:rsidRDefault="003240F0" w:rsidP="00324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>
        <w:rPr>
          <w:rFonts w:ascii="Times New Roman" w:hAnsi="Times New Roman"/>
          <w:sz w:val="24"/>
          <w:szCs w:val="24"/>
        </w:rPr>
        <w:t xml:space="preserve">   дека</w:t>
      </w:r>
      <w:r w:rsidRPr="00F37AB5">
        <w:rPr>
          <w:rFonts w:ascii="Times New Roman" w:hAnsi="Times New Roman"/>
          <w:sz w:val="24"/>
          <w:szCs w:val="24"/>
        </w:rPr>
        <w:t xml:space="preserve">брь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AB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</w:t>
      </w:r>
      <w:r w:rsidRPr="00F37AB5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3240F0" w:rsidRDefault="003240F0" w:rsidP="003240F0">
      <w:pPr>
        <w:pStyle w:val="21"/>
        <w:ind w:left="0"/>
        <w:jc w:val="left"/>
        <w:rPr>
          <w:b w:val="0"/>
        </w:rPr>
      </w:pPr>
    </w:p>
    <w:p w:rsidR="00760F5D" w:rsidRDefault="00760F5D" w:rsidP="001C1AA3">
      <w:pPr>
        <w:pStyle w:val="11"/>
        <w:shd w:val="clear" w:color="auto" w:fill="auto"/>
        <w:tabs>
          <w:tab w:val="left" w:pos="-1134"/>
        </w:tabs>
        <w:spacing w:line="240" w:lineRule="auto"/>
        <w:ind w:firstLine="851"/>
        <w:jc w:val="both"/>
        <w:rPr>
          <w:sz w:val="24"/>
          <w:szCs w:val="24"/>
        </w:rPr>
      </w:pPr>
      <w:r w:rsidRPr="004C57C6">
        <w:rPr>
          <w:sz w:val="24"/>
          <w:szCs w:val="24"/>
        </w:rPr>
        <w:t xml:space="preserve">Проект определяет  </w:t>
      </w:r>
      <w:r w:rsidR="00411BEC" w:rsidRPr="008B7905">
        <w:rPr>
          <w:sz w:val="24"/>
          <w:szCs w:val="24"/>
        </w:rPr>
        <w:t xml:space="preserve">комплектацию, </w:t>
      </w:r>
      <w:r w:rsidR="00C75095" w:rsidRPr="008B7905">
        <w:rPr>
          <w:sz w:val="24"/>
          <w:szCs w:val="24"/>
        </w:rPr>
        <w:t>доставку</w:t>
      </w:r>
      <w:r w:rsidR="005D493B" w:rsidRPr="008B7905">
        <w:rPr>
          <w:sz w:val="24"/>
          <w:szCs w:val="24"/>
        </w:rPr>
        <w:t xml:space="preserve">, </w:t>
      </w:r>
      <w:r w:rsidRPr="004C57C6">
        <w:rPr>
          <w:sz w:val="24"/>
          <w:szCs w:val="24"/>
        </w:rPr>
        <w:t xml:space="preserve">монтаж и наладку  </w:t>
      </w:r>
      <w:r w:rsidR="004C6872" w:rsidRPr="004C57C6">
        <w:rPr>
          <w:sz w:val="24"/>
          <w:szCs w:val="24"/>
        </w:rPr>
        <w:t>системы виброконтроля гидроагрегатов.</w:t>
      </w:r>
      <w:r w:rsidR="008D0515">
        <w:rPr>
          <w:sz w:val="24"/>
          <w:szCs w:val="24"/>
        </w:rPr>
        <w:t xml:space="preserve"> </w:t>
      </w:r>
    </w:p>
    <w:p w:rsidR="00BF563C" w:rsidRPr="008B7905" w:rsidRDefault="004C57C6" w:rsidP="001C1AA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F563C">
        <w:rPr>
          <w:rFonts w:ascii="Times New Roman" w:hAnsi="Times New Roman"/>
          <w:sz w:val="24"/>
          <w:szCs w:val="24"/>
        </w:rPr>
        <w:t>Поставляемая система виброконтроля должна соответствовать требованиям  СТО 17330282.27.140.001-2006 «Методики оценки технического состояния основного оборудования» (в части методики оценки вибрационного состояния), 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7B6D4C">
        <w:rPr>
          <w:rFonts w:ascii="Times New Roman" w:hAnsi="Times New Roman"/>
          <w:sz w:val="24"/>
          <w:szCs w:val="24"/>
        </w:rPr>
        <w:t>,</w:t>
      </w:r>
      <w:r w:rsidRPr="00BF563C">
        <w:rPr>
          <w:rFonts w:ascii="Times New Roman" w:hAnsi="Times New Roman"/>
          <w:sz w:val="24"/>
          <w:szCs w:val="24"/>
        </w:rPr>
        <w:t xml:space="preserve"> </w:t>
      </w:r>
      <w:r w:rsidR="00BF563C" w:rsidRPr="00BF563C">
        <w:rPr>
          <w:rFonts w:ascii="Times New Roman" w:hAnsi="Times New Roman"/>
          <w:sz w:val="24"/>
          <w:szCs w:val="24"/>
        </w:rPr>
        <w:t>СТО 17330282.27.140.019-2008 «Гидрогенераторы. Условия поставки. Нормы и требования», ГОСТ 5646-89 «Генераторы и генераторы</w:t>
      </w:r>
      <w:r w:rsidR="00137BB1">
        <w:rPr>
          <w:rFonts w:ascii="Times New Roman" w:hAnsi="Times New Roman"/>
          <w:sz w:val="24"/>
          <w:szCs w:val="24"/>
        </w:rPr>
        <w:t xml:space="preserve"> </w:t>
      </w:r>
      <w:r w:rsidR="00BF563C" w:rsidRPr="00BF563C">
        <w:rPr>
          <w:rFonts w:ascii="Times New Roman" w:hAnsi="Times New Roman"/>
          <w:sz w:val="24"/>
          <w:szCs w:val="24"/>
        </w:rPr>
        <w:t>- двигатели электрические гидротурбинные. Общие технические условия</w:t>
      </w:r>
      <w:r w:rsidR="00BF563C" w:rsidRPr="008B7905">
        <w:rPr>
          <w:rFonts w:ascii="Times New Roman" w:hAnsi="Times New Roman"/>
          <w:sz w:val="24"/>
          <w:szCs w:val="24"/>
        </w:rPr>
        <w:t>»,</w:t>
      </w:r>
      <w:r w:rsidR="0083234A">
        <w:rPr>
          <w:rFonts w:ascii="Times New Roman" w:hAnsi="Times New Roman"/>
          <w:sz w:val="24"/>
          <w:szCs w:val="24"/>
        </w:rPr>
        <w:t xml:space="preserve"> СТО 17330282.27.140.005-2008 «</w:t>
      </w:r>
      <w:r w:rsidR="00BF563C" w:rsidRPr="008B7905">
        <w:rPr>
          <w:rFonts w:ascii="Times New Roman" w:hAnsi="Times New Roman"/>
          <w:sz w:val="24"/>
          <w:szCs w:val="24"/>
        </w:rPr>
        <w:t>Гидротурбинные установки. Организация эксплуатация и техническое обслуживание. Нормы и требования»,</w:t>
      </w:r>
      <w:r w:rsidR="00BF563C" w:rsidRPr="008B7905">
        <w:rPr>
          <w:rFonts w:ascii="Times New Roman" w:hAnsi="Times New Roman"/>
          <w:b/>
          <w:sz w:val="24"/>
          <w:szCs w:val="24"/>
        </w:rPr>
        <w:t xml:space="preserve"> </w:t>
      </w:r>
      <w:r w:rsidR="00BF563C" w:rsidRPr="008B7905">
        <w:rPr>
          <w:rFonts w:ascii="Times New Roman" w:hAnsi="Times New Roman"/>
          <w:sz w:val="24"/>
          <w:szCs w:val="24"/>
        </w:rPr>
        <w:t>СТО ОАО РАО «ЕЭС России» 17330282.27.140.006-2008 «Гидрогенераторы.  Организация эксплуатации и технического обслуживания. Нормы и требования»</w:t>
      </w:r>
      <w:r w:rsidR="008B7905" w:rsidRPr="008B7905">
        <w:rPr>
          <w:rFonts w:ascii="Times New Roman" w:hAnsi="Times New Roman"/>
          <w:sz w:val="24"/>
          <w:szCs w:val="24"/>
        </w:rPr>
        <w:t>.</w:t>
      </w:r>
      <w:r w:rsidR="00BF563C" w:rsidRPr="008B7905">
        <w:rPr>
          <w:rFonts w:ascii="Times New Roman" w:hAnsi="Times New Roman"/>
          <w:sz w:val="24"/>
          <w:szCs w:val="24"/>
        </w:rPr>
        <w:t xml:space="preserve"> </w:t>
      </w:r>
    </w:p>
    <w:p w:rsidR="004C57C6" w:rsidRDefault="004C57C6" w:rsidP="0094085D">
      <w:pPr>
        <w:pStyle w:val="1"/>
        <w:numPr>
          <w:ilvl w:val="0"/>
          <w:numId w:val="4"/>
        </w:numPr>
        <w:spacing w:after="12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4" w:name="_Toc275858582"/>
      <w:bookmarkStart w:id="5" w:name="_Toc275858736"/>
      <w:bookmarkStart w:id="6" w:name="_Toc285444134"/>
      <w:r w:rsidRPr="003D540C">
        <w:rPr>
          <w:rFonts w:ascii="Times New Roman" w:hAnsi="Times New Roman" w:cs="Times New Roman"/>
          <w:sz w:val="24"/>
          <w:szCs w:val="24"/>
        </w:rPr>
        <w:t>Общие принципы построения системы</w:t>
      </w:r>
      <w:bookmarkEnd w:id="4"/>
      <w:bookmarkEnd w:id="5"/>
      <w:bookmarkEnd w:id="6"/>
    </w:p>
    <w:p w:rsidR="00D2214A" w:rsidRDefault="00DA32F5" w:rsidP="00D2214A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СВК </w:t>
      </w:r>
      <w:r w:rsidR="00D2214A" w:rsidRPr="0089154B">
        <w:rPr>
          <w:sz w:val="24"/>
          <w:szCs w:val="24"/>
        </w:rPr>
        <w:t xml:space="preserve">должна </w:t>
      </w:r>
      <w:r w:rsidR="00D2214A">
        <w:rPr>
          <w:sz w:val="24"/>
          <w:szCs w:val="24"/>
        </w:rPr>
        <w:t>содержать устройства сбора и обработки информации о состоянии отдельных узлов, а также</w:t>
      </w:r>
      <w:r w:rsidR="00D2214A" w:rsidRPr="00D2214A">
        <w:t xml:space="preserve"> </w:t>
      </w:r>
      <w:r w:rsidR="00D2214A" w:rsidRPr="00D2214A">
        <w:rPr>
          <w:sz w:val="24"/>
          <w:szCs w:val="24"/>
        </w:rPr>
        <w:t>передачи данных  на устройства визуального отображения, и на устройства защит и сигнализации гидроагрегатов</w:t>
      </w:r>
      <w:r w:rsidR="00D2214A">
        <w:rPr>
          <w:sz w:val="24"/>
          <w:szCs w:val="24"/>
        </w:rPr>
        <w:t>.</w:t>
      </w:r>
    </w:p>
    <w:p w:rsidR="00783278" w:rsidRDefault="00783278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B33844">
        <w:rPr>
          <w:sz w:val="24"/>
          <w:szCs w:val="24"/>
        </w:rPr>
        <w:t xml:space="preserve">СВК должна исключать работу Г/А </w:t>
      </w:r>
      <w:r w:rsidR="00840498" w:rsidRPr="00B33844">
        <w:rPr>
          <w:sz w:val="24"/>
          <w:szCs w:val="24"/>
        </w:rPr>
        <w:t xml:space="preserve">в недопустимых вибрационных режимах </w:t>
      </w:r>
      <w:r w:rsidRPr="00B33844">
        <w:rPr>
          <w:sz w:val="24"/>
          <w:szCs w:val="24"/>
        </w:rPr>
        <w:t xml:space="preserve">путем передачи </w:t>
      </w:r>
      <w:r w:rsidR="00E356E6" w:rsidRPr="00B33844">
        <w:rPr>
          <w:sz w:val="24"/>
          <w:szCs w:val="24"/>
        </w:rPr>
        <w:t xml:space="preserve">аварийного </w:t>
      </w:r>
      <w:r w:rsidR="00840498" w:rsidRPr="00B33844">
        <w:rPr>
          <w:sz w:val="24"/>
          <w:szCs w:val="24"/>
        </w:rPr>
        <w:t>сигнал</w:t>
      </w:r>
      <w:r w:rsidR="00E356E6" w:rsidRPr="00B33844">
        <w:rPr>
          <w:sz w:val="24"/>
          <w:szCs w:val="24"/>
        </w:rPr>
        <w:t>а в САУ</w:t>
      </w:r>
      <w:r w:rsidRPr="00B33844">
        <w:rPr>
          <w:sz w:val="24"/>
          <w:szCs w:val="24"/>
        </w:rPr>
        <w:t xml:space="preserve"> Г/А.</w:t>
      </w:r>
      <w:r>
        <w:rPr>
          <w:sz w:val="24"/>
          <w:szCs w:val="24"/>
        </w:rPr>
        <w:t xml:space="preserve">  </w:t>
      </w:r>
    </w:p>
    <w:p w:rsidR="00D2214A" w:rsidRDefault="00D2214A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DA32F5">
        <w:rPr>
          <w:sz w:val="24"/>
          <w:szCs w:val="24"/>
        </w:rPr>
        <w:t xml:space="preserve">СВК должна исключать возможность ложного срабатывания </w:t>
      </w:r>
      <w:r w:rsidR="00737E21" w:rsidRPr="00677DF0">
        <w:rPr>
          <w:sz w:val="24"/>
          <w:szCs w:val="24"/>
        </w:rPr>
        <w:t xml:space="preserve">защиты </w:t>
      </w:r>
      <w:r w:rsidRPr="00677DF0">
        <w:rPr>
          <w:sz w:val="24"/>
          <w:szCs w:val="24"/>
        </w:rPr>
        <w:t>п</w:t>
      </w:r>
      <w:r w:rsidRPr="00DA32F5">
        <w:rPr>
          <w:sz w:val="24"/>
          <w:szCs w:val="24"/>
        </w:rPr>
        <w:t xml:space="preserve">ри переходных режимах работы </w:t>
      </w:r>
      <w:proofErr w:type="gramStart"/>
      <w:r w:rsidRPr="00DA32F5">
        <w:rPr>
          <w:sz w:val="24"/>
          <w:szCs w:val="24"/>
        </w:rPr>
        <w:t>ГА</w:t>
      </w:r>
      <w:proofErr w:type="gramEnd"/>
      <w:r w:rsidR="002E0E58" w:rsidRPr="00DA32F5">
        <w:rPr>
          <w:sz w:val="24"/>
          <w:szCs w:val="24"/>
        </w:rPr>
        <w:t xml:space="preserve"> (пуски, остановы, переходы через недопустимые зоны вибрации)</w:t>
      </w:r>
      <w:r w:rsidRPr="00DA32F5">
        <w:rPr>
          <w:sz w:val="24"/>
          <w:szCs w:val="24"/>
        </w:rPr>
        <w:t>.</w:t>
      </w:r>
    </w:p>
    <w:p w:rsidR="00783278" w:rsidRDefault="00783278" w:rsidP="00D2214A">
      <w:pPr>
        <w:pStyle w:val="063"/>
        <w:spacing w:line="240" w:lineRule="auto"/>
        <w:ind w:firstLine="567"/>
        <w:rPr>
          <w:sz w:val="24"/>
          <w:szCs w:val="24"/>
        </w:rPr>
      </w:pPr>
    </w:p>
    <w:p w:rsidR="00540D7C" w:rsidRPr="00783278" w:rsidRDefault="009D71DC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783278">
        <w:rPr>
          <w:sz w:val="24"/>
          <w:szCs w:val="24"/>
        </w:rPr>
        <w:t>С целью о</w:t>
      </w:r>
      <w:r w:rsidR="00D2214A" w:rsidRPr="00783278">
        <w:rPr>
          <w:sz w:val="24"/>
          <w:szCs w:val="24"/>
        </w:rPr>
        <w:t>тображени</w:t>
      </w:r>
      <w:r w:rsidR="004D7D90" w:rsidRPr="00783278">
        <w:rPr>
          <w:sz w:val="24"/>
          <w:szCs w:val="24"/>
        </w:rPr>
        <w:t>я</w:t>
      </w:r>
      <w:r w:rsidR="00D2214A" w:rsidRPr="00783278">
        <w:rPr>
          <w:sz w:val="24"/>
          <w:szCs w:val="24"/>
        </w:rPr>
        <w:t xml:space="preserve"> </w:t>
      </w:r>
      <w:r w:rsidR="00BE4A92" w:rsidRPr="00783278">
        <w:rPr>
          <w:sz w:val="24"/>
          <w:szCs w:val="24"/>
        </w:rPr>
        <w:t xml:space="preserve">параметров </w:t>
      </w:r>
      <w:proofErr w:type="spellStart"/>
      <w:r w:rsidR="00BE4A92" w:rsidRPr="00783278">
        <w:rPr>
          <w:sz w:val="24"/>
          <w:szCs w:val="24"/>
        </w:rPr>
        <w:t>вибросостояния</w:t>
      </w:r>
      <w:proofErr w:type="spellEnd"/>
      <w:r w:rsidR="00BE4A92" w:rsidRPr="00783278">
        <w:rPr>
          <w:sz w:val="24"/>
          <w:szCs w:val="24"/>
        </w:rPr>
        <w:t xml:space="preserve"> </w:t>
      </w:r>
      <w:r w:rsidR="00D2214A" w:rsidRPr="00783278">
        <w:rPr>
          <w:sz w:val="24"/>
          <w:szCs w:val="24"/>
        </w:rPr>
        <w:t xml:space="preserve">каждого гидроагрегата </w:t>
      </w:r>
      <w:r w:rsidR="004D7D90" w:rsidRPr="00783278">
        <w:rPr>
          <w:sz w:val="24"/>
          <w:szCs w:val="24"/>
        </w:rPr>
        <w:t>должна быть осуществлена привязка СВК к существующему верхнему уровню (</w:t>
      </w:r>
      <w:r w:rsidRPr="00783278">
        <w:rPr>
          <w:sz w:val="24"/>
          <w:szCs w:val="24"/>
        </w:rPr>
        <w:t xml:space="preserve">АРМ </w:t>
      </w:r>
      <w:r w:rsidR="004D7D90" w:rsidRPr="00783278">
        <w:rPr>
          <w:sz w:val="24"/>
          <w:szCs w:val="24"/>
        </w:rPr>
        <w:t xml:space="preserve">в помещения </w:t>
      </w:r>
      <w:r w:rsidRPr="00783278">
        <w:rPr>
          <w:sz w:val="24"/>
          <w:szCs w:val="24"/>
        </w:rPr>
        <w:t>АСУ</w:t>
      </w:r>
      <w:r w:rsidR="004D7D90" w:rsidRPr="00783278">
        <w:rPr>
          <w:sz w:val="24"/>
          <w:szCs w:val="24"/>
        </w:rPr>
        <w:t>)</w:t>
      </w:r>
      <w:r w:rsidR="00540D7C" w:rsidRPr="00783278">
        <w:rPr>
          <w:sz w:val="24"/>
          <w:szCs w:val="24"/>
        </w:rPr>
        <w:t>.</w:t>
      </w:r>
    </w:p>
    <w:p w:rsidR="00D2214A" w:rsidRPr="00783278" w:rsidRDefault="00540D7C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783278">
        <w:rPr>
          <w:sz w:val="24"/>
          <w:szCs w:val="24"/>
        </w:rPr>
        <w:t xml:space="preserve">Верхний уровень </w:t>
      </w:r>
      <w:r w:rsidR="00783278" w:rsidRPr="00783278">
        <w:rPr>
          <w:sz w:val="24"/>
          <w:szCs w:val="24"/>
        </w:rPr>
        <w:t xml:space="preserve">смонтирован </w:t>
      </w:r>
      <w:r w:rsidRPr="00783278">
        <w:rPr>
          <w:sz w:val="24"/>
          <w:szCs w:val="24"/>
        </w:rPr>
        <w:t xml:space="preserve"> в 2012 году на Г/А № 2,3. </w:t>
      </w:r>
      <w:r w:rsidR="004D7D90" w:rsidRPr="00783278">
        <w:rPr>
          <w:sz w:val="24"/>
          <w:szCs w:val="24"/>
        </w:rPr>
        <w:t xml:space="preserve"> </w:t>
      </w:r>
    </w:p>
    <w:p w:rsidR="0036514C" w:rsidRDefault="0036514C" w:rsidP="00C203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D3894" w:rsidRPr="005D3894" w:rsidRDefault="001623AF" w:rsidP="00C203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</w:t>
      </w:r>
      <w:r w:rsidRPr="001623AF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е</w:t>
      </w:r>
      <w:r w:rsidRPr="00162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</w:t>
      </w:r>
      <w:r w:rsidR="005D389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быть предусмотрен</w:t>
      </w:r>
      <w:r w:rsidR="005D3894">
        <w:rPr>
          <w:rFonts w:ascii="Times New Roman" w:hAnsi="Times New Roman"/>
          <w:sz w:val="24"/>
          <w:szCs w:val="24"/>
        </w:rPr>
        <w:t>о</w:t>
      </w:r>
      <w:r w:rsidR="005D3894" w:rsidRPr="005D3894">
        <w:rPr>
          <w:rFonts w:ascii="Times New Roman" w:hAnsi="Times New Roman"/>
          <w:sz w:val="24"/>
          <w:szCs w:val="24"/>
        </w:rPr>
        <w:t>:</w:t>
      </w:r>
    </w:p>
    <w:p w:rsidR="001623AF" w:rsidRPr="005D3894" w:rsidRDefault="005D3894" w:rsidP="00C20323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1623AF" w:rsidRPr="001623AF">
        <w:rPr>
          <w:rFonts w:ascii="Times New Roman" w:hAnsi="Times New Roman"/>
          <w:sz w:val="24"/>
          <w:szCs w:val="24"/>
        </w:rPr>
        <w:t xml:space="preserve">возможность наращивания количества измерительных каналов, модернизации и расширения </w:t>
      </w:r>
      <w:r w:rsidR="008D2F8E">
        <w:rPr>
          <w:rFonts w:ascii="Times New Roman" w:hAnsi="Times New Roman"/>
          <w:sz w:val="24"/>
          <w:szCs w:val="24"/>
        </w:rPr>
        <w:t>системы</w:t>
      </w:r>
      <w:r w:rsidRPr="005D3894">
        <w:rPr>
          <w:rFonts w:ascii="Times New Roman" w:hAnsi="Times New Roman"/>
          <w:sz w:val="24"/>
          <w:szCs w:val="24"/>
        </w:rPr>
        <w:t>;</w:t>
      </w:r>
    </w:p>
    <w:p w:rsidR="00DA32F5" w:rsidRDefault="00DA32F5" w:rsidP="00C20323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511FD" w:rsidRPr="00DA32F5">
        <w:rPr>
          <w:sz w:val="24"/>
          <w:szCs w:val="24"/>
        </w:rPr>
        <w:t>ключ</w:t>
      </w:r>
      <w:r w:rsidR="00DF56A3" w:rsidRPr="00DA32F5">
        <w:rPr>
          <w:sz w:val="24"/>
          <w:szCs w:val="24"/>
        </w:rPr>
        <w:t>и</w:t>
      </w:r>
      <w:r w:rsidR="002511FD" w:rsidRPr="00DA32F5">
        <w:rPr>
          <w:sz w:val="24"/>
          <w:szCs w:val="24"/>
        </w:rPr>
        <w:t xml:space="preserve"> </w:t>
      </w:r>
      <w:r w:rsidR="00DF56A3" w:rsidRPr="00DA32F5">
        <w:rPr>
          <w:sz w:val="24"/>
          <w:szCs w:val="24"/>
        </w:rPr>
        <w:t>ввода-</w:t>
      </w:r>
      <w:r w:rsidR="002511FD" w:rsidRPr="00DA32F5">
        <w:rPr>
          <w:sz w:val="24"/>
          <w:szCs w:val="24"/>
        </w:rPr>
        <w:t>вывода</w:t>
      </w:r>
      <w:r w:rsidR="002511FD">
        <w:rPr>
          <w:sz w:val="24"/>
          <w:szCs w:val="24"/>
        </w:rPr>
        <w:t xml:space="preserve"> защит на отключение </w:t>
      </w:r>
      <w:proofErr w:type="gramStart"/>
      <w:r w:rsidR="002511FD">
        <w:rPr>
          <w:sz w:val="24"/>
          <w:szCs w:val="24"/>
        </w:rPr>
        <w:t>ГА</w:t>
      </w:r>
      <w:proofErr w:type="gramEnd"/>
      <w:r w:rsidR="002511FD">
        <w:rPr>
          <w:sz w:val="24"/>
          <w:szCs w:val="24"/>
        </w:rPr>
        <w:t xml:space="preserve"> по параметрам вибрации</w:t>
      </w:r>
      <w:r>
        <w:rPr>
          <w:sz w:val="24"/>
          <w:szCs w:val="24"/>
        </w:rPr>
        <w:t>;</w:t>
      </w:r>
    </w:p>
    <w:p w:rsidR="00BE4A92" w:rsidRPr="00677DF0" w:rsidRDefault="00677DF0" w:rsidP="00C20323">
      <w:pPr>
        <w:pStyle w:val="063"/>
        <w:spacing w:line="240" w:lineRule="auto"/>
        <w:ind w:firstLine="567"/>
        <w:rPr>
          <w:sz w:val="24"/>
          <w:szCs w:val="24"/>
        </w:rPr>
      </w:pPr>
      <w:r w:rsidRPr="00677DF0">
        <w:rPr>
          <w:sz w:val="24"/>
          <w:szCs w:val="24"/>
        </w:rPr>
        <w:t>-</w:t>
      </w:r>
      <w:r w:rsidR="00BE659E">
        <w:rPr>
          <w:sz w:val="24"/>
          <w:szCs w:val="24"/>
        </w:rPr>
        <w:t>д</w:t>
      </w:r>
      <w:r w:rsidR="00BE4A92" w:rsidRPr="00677DF0">
        <w:rPr>
          <w:sz w:val="24"/>
          <w:szCs w:val="24"/>
        </w:rPr>
        <w:t>олжна быть осуществлена привязка к АВРЧМ</w:t>
      </w:r>
      <w:r w:rsidR="009D71DC">
        <w:rPr>
          <w:sz w:val="24"/>
          <w:szCs w:val="24"/>
        </w:rPr>
        <w:t>.</w:t>
      </w:r>
    </w:p>
    <w:p w:rsidR="00202D9A" w:rsidRDefault="00202D9A" w:rsidP="002511FD">
      <w:pPr>
        <w:pStyle w:val="063"/>
        <w:spacing w:line="240" w:lineRule="auto"/>
        <w:ind w:firstLine="567"/>
        <w:rPr>
          <w:sz w:val="24"/>
          <w:szCs w:val="24"/>
        </w:rPr>
      </w:pPr>
    </w:p>
    <w:p w:rsidR="00BE4A92" w:rsidRPr="00D450F9" w:rsidRDefault="00CF218C" w:rsidP="002511FD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Система должна обеспечивать</w:t>
      </w:r>
      <w:r w:rsidRPr="00CF218C">
        <w:rPr>
          <w:sz w:val="24"/>
          <w:szCs w:val="24"/>
        </w:rPr>
        <w:t>:</w:t>
      </w:r>
    </w:p>
    <w:p w:rsidR="00D450F9" w:rsidRDefault="00D450F9" w:rsidP="002511FD">
      <w:pPr>
        <w:pStyle w:val="063"/>
        <w:spacing w:line="240" w:lineRule="auto"/>
        <w:ind w:firstLine="567"/>
        <w:rPr>
          <w:sz w:val="24"/>
          <w:szCs w:val="24"/>
        </w:rPr>
      </w:pPr>
      <w:r w:rsidRPr="00D450F9">
        <w:rPr>
          <w:sz w:val="24"/>
          <w:szCs w:val="24"/>
        </w:rPr>
        <w:t xml:space="preserve">- </w:t>
      </w:r>
      <w:r>
        <w:rPr>
          <w:sz w:val="24"/>
          <w:szCs w:val="24"/>
        </w:rPr>
        <w:t>совместимость системы с технологическими сетями АСУ ТП за счет использования стандартных протоколов передачи данных;</w:t>
      </w:r>
    </w:p>
    <w:p w:rsidR="00D450F9" w:rsidRPr="00E5392D" w:rsidRDefault="00D450F9" w:rsidP="002511FD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E5392D">
        <w:rPr>
          <w:sz w:val="24"/>
          <w:szCs w:val="24"/>
        </w:rPr>
        <w:t xml:space="preserve">организацию подключения системы вибрационного контроля к технологической сети АСУ ТП с возможностью </w:t>
      </w:r>
      <w:proofErr w:type="gramStart"/>
      <w:r w:rsidR="00E5392D">
        <w:rPr>
          <w:sz w:val="24"/>
          <w:szCs w:val="24"/>
        </w:rPr>
        <w:t>передачи сигналов достижения предельных величин параметров вибрационного состояния</w:t>
      </w:r>
      <w:proofErr w:type="gramEnd"/>
      <w:r w:rsidR="00E5392D">
        <w:rPr>
          <w:sz w:val="24"/>
          <w:szCs w:val="24"/>
        </w:rPr>
        <w:t xml:space="preserve"> гидроагрегатов, влияющих на останов гидроагрегата (технологических защит) для дальнейшей организации передачи данных системному оператору;</w:t>
      </w:r>
    </w:p>
    <w:p w:rsidR="002511FD" w:rsidRPr="00CF218C" w:rsidRDefault="00DA32F5" w:rsidP="002511FD">
      <w:pPr>
        <w:pStyle w:val="063"/>
        <w:spacing w:line="240" w:lineRule="auto"/>
        <w:ind w:firstLine="567"/>
        <w:rPr>
          <w:sz w:val="24"/>
          <w:szCs w:val="24"/>
        </w:rPr>
      </w:pPr>
      <w:r w:rsidRPr="00CF218C">
        <w:rPr>
          <w:sz w:val="24"/>
          <w:szCs w:val="24"/>
        </w:rPr>
        <w:t xml:space="preserve"> - передач</w:t>
      </w:r>
      <w:r w:rsidR="00CF218C">
        <w:rPr>
          <w:sz w:val="24"/>
          <w:szCs w:val="24"/>
        </w:rPr>
        <w:t>у</w:t>
      </w:r>
      <w:r w:rsidRPr="00CF218C">
        <w:rPr>
          <w:sz w:val="24"/>
          <w:szCs w:val="24"/>
        </w:rPr>
        <w:t xml:space="preserve"> сигналов по каналам с повышенной  помехоустойчивостью;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работу в стандартном или расширенном частотном диапазоне;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независимость измерительного оборудования нижнего уровня;</w:t>
      </w:r>
    </w:p>
    <w:p w:rsidR="00DA32F5" w:rsidRPr="00CF218C" w:rsidRDefault="003851A1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="00DA32F5" w:rsidRPr="00CF218C">
        <w:rPr>
          <w:rFonts w:ascii="Times New Roman" w:hAnsi="Times New Roman"/>
          <w:sz w:val="24"/>
          <w:szCs w:val="24"/>
        </w:rPr>
        <w:t>-полное самотестирование измерительных компонент</w:t>
      </w:r>
      <w:r w:rsidR="00CD6FC0" w:rsidRPr="00CF218C">
        <w:rPr>
          <w:rFonts w:ascii="Times New Roman" w:hAnsi="Times New Roman"/>
          <w:sz w:val="24"/>
          <w:szCs w:val="24"/>
        </w:rPr>
        <w:t>ов</w:t>
      </w:r>
      <w:r w:rsidR="00DA32F5" w:rsidRPr="00CF218C">
        <w:rPr>
          <w:rFonts w:ascii="Times New Roman" w:hAnsi="Times New Roman"/>
          <w:sz w:val="24"/>
          <w:szCs w:val="24"/>
        </w:rPr>
        <w:t xml:space="preserve"> (включая датчик и соединительные кабели);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</w:t>
      </w:r>
      <w:r w:rsidR="00CF218C" w:rsidRPr="00CF218C">
        <w:rPr>
          <w:rFonts w:ascii="Times New Roman" w:hAnsi="Times New Roman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диагностику  возможных неисправностей;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 xml:space="preserve">- </w:t>
      </w:r>
      <w:r w:rsidR="003851A1" w:rsidRPr="00CF218C">
        <w:rPr>
          <w:rFonts w:ascii="Times New Roman" w:hAnsi="Times New Roman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защиту от несанкционированного доступа;</w:t>
      </w:r>
    </w:p>
    <w:p w:rsidR="00DA32F5" w:rsidRDefault="00DA32F5" w:rsidP="00DA32F5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- совместимость системы с АСУ ТП за счет использования стандартных протоколов передачи данных;</w:t>
      </w:r>
    </w:p>
    <w:p w:rsidR="007563B3" w:rsidRPr="00D943A4" w:rsidRDefault="00425976" w:rsidP="00D943A4">
      <w:pPr>
        <w:tabs>
          <w:tab w:val="left" w:pos="142"/>
        </w:tabs>
        <w:suppressAutoHyphens/>
        <w:spacing w:after="0" w:line="240" w:lineRule="auto"/>
        <w:ind w:left="502" w:right="141"/>
        <w:jc w:val="both"/>
        <w:rPr>
          <w:rFonts w:ascii="Times New Roman" w:hAnsi="Times New Roman"/>
          <w:sz w:val="24"/>
          <w:szCs w:val="24"/>
        </w:rPr>
      </w:pPr>
      <w:r w:rsidRPr="00425976">
        <w:rPr>
          <w:rFonts w:ascii="Times New Roman" w:hAnsi="Times New Roman"/>
          <w:sz w:val="24"/>
          <w:szCs w:val="24"/>
        </w:rPr>
        <w:t xml:space="preserve">  -  высокую точность измерения за счет использования современных средств обработки сигнала</w:t>
      </w:r>
      <w:r w:rsidR="009D71DC">
        <w:rPr>
          <w:rFonts w:ascii="Times New Roman" w:hAnsi="Times New Roman"/>
          <w:sz w:val="24"/>
          <w:szCs w:val="24"/>
        </w:rPr>
        <w:t>.</w:t>
      </w:r>
    </w:p>
    <w:p w:rsidR="002E0E58" w:rsidRPr="00D943A4" w:rsidRDefault="002E0E58" w:rsidP="00D943A4">
      <w:pPr>
        <w:pStyle w:val="063"/>
        <w:spacing w:line="240" w:lineRule="auto"/>
        <w:ind w:left="567" w:firstLine="0"/>
        <w:rPr>
          <w:sz w:val="24"/>
          <w:szCs w:val="24"/>
        </w:rPr>
      </w:pPr>
      <w:r w:rsidRPr="00425976">
        <w:rPr>
          <w:sz w:val="24"/>
          <w:szCs w:val="24"/>
        </w:rPr>
        <w:t xml:space="preserve">Система </w:t>
      </w:r>
      <w:r w:rsidR="00DA66AF" w:rsidRPr="00425976">
        <w:rPr>
          <w:sz w:val="24"/>
          <w:szCs w:val="24"/>
        </w:rPr>
        <w:t xml:space="preserve">вибрационного контроля </w:t>
      </w:r>
      <w:proofErr w:type="spellStart"/>
      <w:r w:rsidRPr="00425976">
        <w:rPr>
          <w:sz w:val="24"/>
          <w:szCs w:val="24"/>
        </w:rPr>
        <w:t>Кривопорожской</w:t>
      </w:r>
      <w:proofErr w:type="spellEnd"/>
      <w:r w:rsidRPr="00425976">
        <w:rPr>
          <w:sz w:val="24"/>
          <w:szCs w:val="24"/>
        </w:rPr>
        <w:t xml:space="preserve"> ГЭС должна состоять </w:t>
      </w:r>
      <w:proofErr w:type="gramStart"/>
      <w:r w:rsidRPr="00425976">
        <w:rPr>
          <w:sz w:val="24"/>
          <w:szCs w:val="24"/>
        </w:rPr>
        <w:t>из</w:t>
      </w:r>
      <w:proofErr w:type="gramEnd"/>
      <w:r w:rsidRPr="00425976">
        <w:rPr>
          <w:sz w:val="24"/>
          <w:szCs w:val="24"/>
        </w:rPr>
        <w:t>:</w:t>
      </w:r>
      <w:r w:rsidR="00CC63BC" w:rsidRPr="00425976">
        <w:rPr>
          <w:sz w:val="24"/>
          <w:szCs w:val="24"/>
        </w:rPr>
        <w:t xml:space="preserve"> </w:t>
      </w:r>
    </w:p>
    <w:p w:rsidR="00DB3AAC" w:rsidRDefault="00937E5F" w:rsidP="0094085D">
      <w:pPr>
        <w:pStyle w:val="063"/>
        <w:numPr>
          <w:ilvl w:val="0"/>
          <w:numId w:val="15"/>
        </w:numPr>
        <w:spacing w:line="240" w:lineRule="auto"/>
        <w:ind w:left="0" w:hanging="11"/>
        <w:rPr>
          <w:sz w:val="24"/>
          <w:szCs w:val="24"/>
        </w:rPr>
      </w:pPr>
      <w:r>
        <w:rPr>
          <w:sz w:val="24"/>
          <w:szCs w:val="24"/>
        </w:rPr>
        <w:t>П</w:t>
      </w:r>
      <w:r w:rsidRPr="0089154B">
        <w:rPr>
          <w:sz w:val="24"/>
          <w:szCs w:val="24"/>
        </w:rPr>
        <w:t>одсистем</w:t>
      </w:r>
      <w:r w:rsidR="00DA66AF">
        <w:rPr>
          <w:sz w:val="24"/>
          <w:szCs w:val="24"/>
        </w:rPr>
        <w:t>ы СВК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>для каждого</w:t>
      </w:r>
      <w:r w:rsidRPr="0089154B">
        <w:rPr>
          <w:sz w:val="24"/>
          <w:szCs w:val="24"/>
        </w:rPr>
        <w:t xml:space="preserve"> гидроагрегата</w:t>
      </w:r>
      <w:r w:rsidR="00D85290">
        <w:rPr>
          <w:sz w:val="24"/>
          <w:szCs w:val="24"/>
        </w:rPr>
        <w:t>, которые должны включать</w:t>
      </w:r>
      <w:r w:rsidR="00D85290" w:rsidRPr="00D8529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D85290" w:rsidRPr="00D85290" w:rsidRDefault="00D85290" w:rsidP="00937E5F">
      <w:pPr>
        <w:pStyle w:val="063"/>
        <w:spacing w:line="240" w:lineRule="auto"/>
        <w:ind w:firstLine="0"/>
        <w:rPr>
          <w:sz w:val="24"/>
          <w:szCs w:val="24"/>
        </w:rPr>
      </w:pPr>
    </w:p>
    <w:p w:rsidR="005F5AAE" w:rsidRPr="00D943A4" w:rsidRDefault="005F5AAE" w:rsidP="00D943A4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="00DB3AAC" w:rsidRPr="006B58A5">
        <w:rPr>
          <w:sz w:val="24"/>
          <w:szCs w:val="24"/>
        </w:rPr>
        <w:t xml:space="preserve">ервичные </w:t>
      </w:r>
      <w:r w:rsidR="00937E5F" w:rsidRPr="006B58A5">
        <w:rPr>
          <w:sz w:val="24"/>
          <w:szCs w:val="24"/>
        </w:rPr>
        <w:t>датчики вибр</w:t>
      </w:r>
      <w:r w:rsidR="00425976">
        <w:rPr>
          <w:sz w:val="24"/>
          <w:szCs w:val="24"/>
        </w:rPr>
        <w:t>ационного к</w:t>
      </w:r>
      <w:r w:rsidR="00937E5F" w:rsidRPr="006B58A5">
        <w:rPr>
          <w:sz w:val="24"/>
          <w:szCs w:val="24"/>
        </w:rPr>
        <w:t>о</w:t>
      </w:r>
      <w:r w:rsidR="00425976">
        <w:rPr>
          <w:sz w:val="24"/>
          <w:szCs w:val="24"/>
        </w:rPr>
        <w:t>н</w:t>
      </w:r>
      <w:r w:rsidR="00937E5F" w:rsidRPr="006B58A5">
        <w:rPr>
          <w:sz w:val="24"/>
          <w:szCs w:val="24"/>
        </w:rPr>
        <w:t>троля, установленные на гидроагрегате</w:t>
      </w:r>
      <w:r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Первичные датчики д</w:t>
      </w:r>
      <w:r w:rsidRPr="00221942">
        <w:rPr>
          <w:sz w:val="24"/>
          <w:szCs w:val="24"/>
        </w:rPr>
        <w:t xml:space="preserve">олжны представлять собой промышленные изделия, применяющиеся в Гидроэнергетике РФ. </w:t>
      </w:r>
      <w:r>
        <w:rPr>
          <w:sz w:val="24"/>
          <w:szCs w:val="24"/>
        </w:rPr>
        <w:t xml:space="preserve">Первичные датчики предназначены для снятия параметров </w:t>
      </w:r>
      <w:r w:rsidR="00C50AB4">
        <w:rPr>
          <w:sz w:val="24"/>
          <w:szCs w:val="24"/>
        </w:rPr>
        <w:t xml:space="preserve">вибрации с узлов гидроагрегата. </w:t>
      </w:r>
    </w:p>
    <w:p w:rsidR="00C50AB4" w:rsidRDefault="00C50AB4" w:rsidP="005F5AAE">
      <w:pPr>
        <w:pStyle w:val="063"/>
        <w:spacing w:line="240" w:lineRule="auto"/>
        <w:ind w:firstLine="851"/>
        <w:rPr>
          <w:sz w:val="24"/>
          <w:szCs w:val="24"/>
        </w:rPr>
      </w:pPr>
    </w:p>
    <w:p w:rsidR="005F5AAE" w:rsidRPr="00D943A4" w:rsidRDefault="00C50AB4" w:rsidP="00D943A4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Pr="006B58A5">
        <w:rPr>
          <w:sz w:val="24"/>
          <w:szCs w:val="24"/>
        </w:rPr>
        <w:t xml:space="preserve">абельные связи </w:t>
      </w:r>
      <w:r w:rsidRPr="00425976">
        <w:rPr>
          <w:sz w:val="24"/>
          <w:szCs w:val="24"/>
        </w:rPr>
        <w:t>(экранированны</w:t>
      </w:r>
      <w:r>
        <w:rPr>
          <w:sz w:val="24"/>
          <w:szCs w:val="24"/>
        </w:rPr>
        <w:t>е</w:t>
      </w:r>
      <w:r w:rsidRPr="00425976">
        <w:rPr>
          <w:sz w:val="24"/>
          <w:szCs w:val="24"/>
        </w:rPr>
        <w:t xml:space="preserve">, </w:t>
      </w:r>
      <w:proofErr w:type="gramStart"/>
      <w:r w:rsidRPr="00425976">
        <w:rPr>
          <w:sz w:val="24"/>
          <w:szCs w:val="24"/>
        </w:rPr>
        <w:t>защищенный</w:t>
      </w:r>
      <w:proofErr w:type="gramEnd"/>
      <w:r w:rsidRPr="00425976">
        <w:rPr>
          <w:sz w:val="24"/>
          <w:szCs w:val="24"/>
        </w:rPr>
        <w:t xml:space="preserve"> от электромагнитных наводок)</w:t>
      </w:r>
      <w:r>
        <w:rPr>
          <w:sz w:val="24"/>
          <w:szCs w:val="24"/>
        </w:rPr>
        <w:t>.</w:t>
      </w:r>
    </w:p>
    <w:p w:rsidR="00C50AB4" w:rsidRPr="00BB08C7" w:rsidRDefault="00C50AB4" w:rsidP="00C50AB4">
      <w:pPr>
        <w:pStyle w:val="063"/>
        <w:spacing w:line="240" w:lineRule="auto"/>
        <w:ind w:firstLine="851"/>
        <w:rPr>
          <w:sz w:val="24"/>
          <w:szCs w:val="24"/>
        </w:rPr>
      </w:pPr>
      <w:r w:rsidRPr="00BB08C7">
        <w:rPr>
          <w:sz w:val="24"/>
          <w:szCs w:val="24"/>
        </w:rPr>
        <w:t>Кабельные связи подсистемы вибрационного контроля должны включать:</w:t>
      </w:r>
    </w:p>
    <w:p w:rsidR="00E11DD6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89154B">
        <w:rPr>
          <w:sz w:val="24"/>
          <w:szCs w:val="24"/>
        </w:rPr>
        <w:t>абельны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связ</w:t>
      </w:r>
      <w:r>
        <w:rPr>
          <w:sz w:val="24"/>
          <w:szCs w:val="24"/>
        </w:rPr>
        <w:t>и</w:t>
      </w:r>
      <w:r w:rsidRPr="0089154B">
        <w:rPr>
          <w:sz w:val="24"/>
          <w:szCs w:val="24"/>
        </w:rPr>
        <w:t>, обеспечивающи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физическую передачу сигналов от первичных датчиков до преобразователей</w:t>
      </w:r>
      <w:r>
        <w:rPr>
          <w:sz w:val="24"/>
          <w:szCs w:val="24"/>
        </w:rPr>
        <w:t xml:space="preserve"> и станционной панели виброконтроля сбора данных </w:t>
      </w:r>
    </w:p>
    <w:p w:rsidR="00C50AB4" w:rsidRDefault="00C50AB4" w:rsidP="00E11DD6">
      <w:pPr>
        <w:pStyle w:val="063"/>
        <w:spacing w:line="240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89154B">
        <w:rPr>
          <w:sz w:val="24"/>
          <w:szCs w:val="24"/>
        </w:rPr>
        <w:t xml:space="preserve"> ПТК СВК</w:t>
      </w:r>
      <w:r>
        <w:rPr>
          <w:sz w:val="24"/>
          <w:szCs w:val="24"/>
        </w:rPr>
        <w:t>);</w:t>
      </w:r>
    </w:p>
    <w:p w:rsidR="00C50AB4" w:rsidRPr="00CD26D3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89154B">
        <w:rPr>
          <w:sz w:val="24"/>
          <w:szCs w:val="24"/>
        </w:rPr>
        <w:t>абельн</w:t>
      </w:r>
      <w:r>
        <w:rPr>
          <w:sz w:val="24"/>
          <w:szCs w:val="24"/>
        </w:rPr>
        <w:t>ые</w:t>
      </w:r>
      <w:r w:rsidRPr="0089154B">
        <w:rPr>
          <w:sz w:val="24"/>
          <w:szCs w:val="24"/>
        </w:rPr>
        <w:t xml:space="preserve"> свя</w:t>
      </w:r>
      <w:r>
        <w:rPr>
          <w:sz w:val="24"/>
          <w:szCs w:val="24"/>
        </w:rPr>
        <w:t>зи</w:t>
      </w:r>
      <w:r w:rsidRPr="0089154B">
        <w:rPr>
          <w:sz w:val="24"/>
          <w:szCs w:val="24"/>
        </w:rPr>
        <w:t>, обеспечивающи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информационный обмен с другими системами агрегатного и станционного уровней АСУ ТП (системы защит и сигнализации Г/А)</w:t>
      </w:r>
      <w:r w:rsidRPr="00CD26D3">
        <w:rPr>
          <w:sz w:val="24"/>
          <w:szCs w:val="24"/>
        </w:rPr>
        <w:t>;</w:t>
      </w:r>
    </w:p>
    <w:p w:rsidR="00C50AB4" w:rsidRPr="00BB08C7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BB08C7">
        <w:rPr>
          <w:sz w:val="24"/>
          <w:szCs w:val="24"/>
        </w:rPr>
        <w:t>кабельные связи, обеспечивающие основное и резервное  электропитание устройств СВК.</w:t>
      </w:r>
    </w:p>
    <w:p w:rsidR="00C50AB4" w:rsidRPr="00BB08C7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BB08C7">
        <w:rPr>
          <w:sz w:val="24"/>
          <w:szCs w:val="24"/>
        </w:rPr>
        <w:t xml:space="preserve">кабельные связи аварийной и предупреждающей сигнализации и прохождения команд на отключение </w:t>
      </w:r>
      <w:proofErr w:type="gramStart"/>
      <w:r w:rsidRPr="00BB08C7">
        <w:rPr>
          <w:sz w:val="24"/>
          <w:szCs w:val="24"/>
        </w:rPr>
        <w:t>ГА</w:t>
      </w:r>
      <w:proofErr w:type="gramEnd"/>
      <w:r w:rsidRPr="00BB08C7"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rPr>
          <w:sz w:val="24"/>
          <w:szCs w:val="24"/>
        </w:rPr>
      </w:pPr>
    </w:p>
    <w:p w:rsidR="00C50AB4" w:rsidRPr="00D943A4" w:rsidRDefault="00C50AB4" w:rsidP="00D943A4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Pr="006B58A5">
        <w:rPr>
          <w:sz w:val="24"/>
          <w:szCs w:val="24"/>
        </w:rPr>
        <w:t>змерительные преобразователи</w:t>
      </w:r>
      <w:r>
        <w:rPr>
          <w:sz w:val="24"/>
          <w:szCs w:val="24"/>
        </w:rPr>
        <w:t>.</w:t>
      </w:r>
    </w:p>
    <w:p w:rsidR="00BA29FF" w:rsidRDefault="00C50AB4" w:rsidP="00D943A4">
      <w:pPr>
        <w:pStyle w:val="063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Для преобразования сигналов от первичных датчиков каждого агрегата и передачи их в </w:t>
      </w:r>
      <w:r w:rsidRPr="006B58A5">
        <w:rPr>
          <w:sz w:val="24"/>
          <w:szCs w:val="24"/>
        </w:rPr>
        <w:t xml:space="preserve">программно-технический комплекс </w:t>
      </w:r>
      <w:r w:rsidR="00BA29FF">
        <w:rPr>
          <w:sz w:val="24"/>
          <w:szCs w:val="24"/>
        </w:rPr>
        <w:t>СВК.</w:t>
      </w:r>
    </w:p>
    <w:p w:rsidR="00BA29FF" w:rsidRPr="00BA29FF" w:rsidRDefault="00BA29FF" w:rsidP="0094085D">
      <w:pPr>
        <w:pStyle w:val="a4"/>
        <w:numPr>
          <w:ilvl w:val="1"/>
          <w:numId w:val="15"/>
        </w:numPr>
        <w:ind w:left="0" w:firstLine="709"/>
        <w:jc w:val="both"/>
      </w:pPr>
      <w:r>
        <w:t xml:space="preserve"> К</w:t>
      </w:r>
      <w:r w:rsidRPr="00BA29FF">
        <w:t xml:space="preserve">онтрольно-измерительные модули с автономным выходом на сигнализацию и защиты (через  релейную схему). </w:t>
      </w:r>
    </w:p>
    <w:p w:rsidR="00BA29FF" w:rsidRDefault="00BA29FF" w:rsidP="00BA29FF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BA29FF" w:rsidRPr="005E5215" w:rsidRDefault="00BA29FF" w:rsidP="00BA29FF">
      <w:pPr>
        <w:tabs>
          <w:tab w:val="left" w:pos="142"/>
        </w:tabs>
        <w:ind w:left="142" w:right="141" w:firstLine="709"/>
        <w:jc w:val="both"/>
        <w:rPr>
          <w:rFonts w:ascii="Times New Roman" w:hAnsi="Times New Roman"/>
          <w:sz w:val="24"/>
          <w:szCs w:val="24"/>
        </w:rPr>
      </w:pPr>
      <w:r w:rsidRPr="005E5215">
        <w:rPr>
          <w:rFonts w:ascii="Times New Roman" w:hAnsi="Times New Roman"/>
          <w:sz w:val="24"/>
          <w:szCs w:val="24"/>
        </w:rPr>
        <w:t>Контрольно-измерительные</w:t>
      </w:r>
      <w:r w:rsidR="007F56B4">
        <w:rPr>
          <w:rFonts w:ascii="Times New Roman" w:hAnsi="Times New Roman"/>
          <w:sz w:val="24"/>
          <w:szCs w:val="24"/>
        </w:rPr>
        <w:t xml:space="preserve"> модули</w:t>
      </w:r>
      <w:r w:rsidRPr="005E5215">
        <w:rPr>
          <w:rFonts w:ascii="Times New Roman" w:hAnsi="Times New Roman"/>
          <w:sz w:val="24"/>
          <w:szCs w:val="24"/>
        </w:rPr>
        <w:t xml:space="preserve"> </w:t>
      </w:r>
      <w:r w:rsidR="005E5215" w:rsidRPr="005E5215">
        <w:rPr>
          <w:rFonts w:ascii="Times New Roman" w:hAnsi="Times New Roman"/>
          <w:sz w:val="24"/>
          <w:szCs w:val="24"/>
        </w:rPr>
        <w:t>предназначен</w:t>
      </w:r>
      <w:r w:rsidR="007F56B4">
        <w:rPr>
          <w:rFonts w:ascii="Times New Roman" w:hAnsi="Times New Roman"/>
          <w:sz w:val="24"/>
          <w:szCs w:val="24"/>
        </w:rPr>
        <w:t>ы</w:t>
      </w:r>
      <w:r w:rsidR="005E5215" w:rsidRPr="005E5215">
        <w:rPr>
          <w:rFonts w:ascii="Times New Roman" w:hAnsi="Times New Roman"/>
          <w:sz w:val="24"/>
          <w:szCs w:val="24"/>
        </w:rPr>
        <w:t xml:space="preserve"> для </w:t>
      </w:r>
      <w:r w:rsidRPr="005E5215">
        <w:rPr>
          <w:rFonts w:ascii="Times New Roman" w:hAnsi="Times New Roman"/>
          <w:sz w:val="24"/>
          <w:szCs w:val="24"/>
        </w:rPr>
        <w:t>осуществл</w:t>
      </w:r>
      <w:r w:rsidR="005E5215" w:rsidRPr="005E5215">
        <w:rPr>
          <w:rFonts w:ascii="Times New Roman" w:hAnsi="Times New Roman"/>
          <w:sz w:val="24"/>
          <w:szCs w:val="24"/>
        </w:rPr>
        <w:t>ения изме</w:t>
      </w:r>
      <w:r w:rsidRPr="005E5215">
        <w:rPr>
          <w:rFonts w:ascii="Times New Roman" w:hAnsi="Times New Roman"/>
          <w:sz w:val="24"/>
          <w:szCs w:val="24"/>
        </w:rPr>
        <w:t>рени</w:t>
      </w:r>
      <w:r w:rsidR="005E5215" w:rsidRPr="005E5215">
        <w:rPr>
          <w:rFonts w:ascii="Times New Roman" w:hAnsi="Times New Roman"/>
          <w:sz w:val="24"/>
          <w:szCs w:val="24"/>
        </w:rPr>
        <w:t>й</w:t>
      </w:r>
      <w:r w:rsidRPr="005E5215">
        <w:rPr>
          <w:rFonts w:ascii="Times New Roman" w:hAnsi="Times New Roman"/>
          <w:sz w:val="24"/>
          <w:szCs w:val="24"/>
        </w:rPr>
        <w:t>, индикаци</w:t>
      </w:r>
      <w:r w:rsidR="005E5215" w:rsidRPr="005E5215">
        <w:rPr>
          <w:rFonts w:ascii="Times New Roman" w:hAnsi="Times New Roman"/>
          <w:sz w:val="24"/>
          <w:szCs w:val="24"/>
        </w:rPr>
        <w:t>и</w:t>
      </w:r>
      <w:r w:rsidRPr="005E5215">
        <w:rPr>
          <w:rFonts w:ascii="Times New Roman" w:hAnsi="Times New Roman"/>
          <w:sz w:val="24"/>
          <w:szCs w:val="24"/>
        </w:rPr>
        <w:t xml:space="preserve">, </w:t>
      </w:r>
      <w:r w:rsidR="005E5215" w:rsidRPr="005E5215">
        <w:rPr>
          <w:rFonts w:ascii="Times New Roman" w:hAnsi="Times New Roman"/>
          <w:sz w:val="24"/>
          <w:szCs w:val="24"/>
        </w:rPr>
        <w:t>ф</w:t>
      </w:r>
      <w:r w:rsidRPr="005E5215">
        <w:rPr>
          <w:rFonts w:ascii="Times New Roman" w:hAnsi="Times New Roman"/>
          <w:sz w:val="24"/>
          <w:szCs w:val="24"/>
        </w:rPr>
        <w:t>ормировани</w:t>
      </w:r>
      <w:r w:rsidR="005E5215" w:rsidRPr="005E5215">
        <w:rPr>
          <w:rFonts w:ascii="Times New Roman" w:hAnsi="Times New Roman"/>
          <w:sz w:val="24"/>
          <w:szCs w:val="24"/>
        </w:rPr>
        <w:t>я</w:t>
      </w:r>
      <w:r w:rsidRPr="005E5215">
        <w:rPr>
          <w:rFonts w:ascii="Times New Roman" w:hAnsi="Times New Roman"/>
          <w:sz w:val="24"/>
          <w:szCs w:val="24"/>
        </w:rPr>
        <w:t xml:space="preserve"> сигналов превышения заданных пороговых значений с программированием задержек срабатывания</w:t>
      </w:r>
      <w:r w:rsidR="005E5215" w:rsidRPr="005E5215">
        <w:rPr>
          <w:rFonts w:ascii="Times New Roman" w:hAnsi="Times New Roman"/>
          <w:sz w:val="24"/>
          <w:szCs w:val="24"/>
        </w:rPr>
        <w:t xml:space="preserve"> и</w:t>
      </w:r>
      <w:r w:rsidRPr="005E5215">
        <w:rPr>
          <w:rFonts w:ascii="Times New Roman" w:hAnsi="Times New Roman"/>
          <w:sz w:val="24"/>
          <w:szCs w:val="24"/>
        </w:rPr>
        <w:t xml:space="preserve"> вывод</w:t>
      </w:r>
      <w:r w:rsidR="005E5215" w:rsidRPr="005E5215">
        <w:rPr>
          <w:rFonts w:ascii="Times New Roman" w:hAnsi="Times New Roman"/>
          <w:sz w:val="24"/>
          <w:szCs w:val="24"/>
        </w:rPr>
        <w:t>ом</w:t>
      </w:r>
      <w:r w:rsidRPr="005E5215">
        <w:rPr>
          <w:rFonts w:ascii="Times New Roman" w:hAnsi="Times New Roman"/>
          <w:sz w:val="24"/>
          <w:szCs w:val="24"/>
        </w:rPr>
        <w:t xml:space="preserve"> на цифровой и </w:t>
      </w:r>
      <w:proofErr w:type="gramStart"/>
      <w:r w:rsidRPr="005E5215">
        <w:rPr>
          <w:rFonts w:ascii="Times New Roman" w:hAnsi="Times New Roman"/>
          <w:sz w:val="24"/>
          <w:szCs w:val="24"/>
        </w:rPr>
        <w:t>аналоговый</w:t>
      </w:r>
      <w:proofErr w:type="gramEnd"/>
      <w:r w:rsidRPr="005E5215">
        <w:rPr>
          <w:rFonts w:ascii="Times New Roman" w:hAnsi="Times New Roman"/>
          <w:sz w:val="24"/>
          <w:szCs w:val="24"/>
        </w:rPr>
        <w:t xml:space="preserve"> выходы. </w:t>
      </w:r>
    </w:p>
    <w:p w:rsidR="005E5215" w:rsidRDefault="005E5215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BB08C7">
        <w:rPr>
          <w:sz w:val="24"/>
          <w:szCs w:val="24"/>
        </w:rPr>
        <w:t xml:space="preserve">Подсистема ПТК </w:t>
      </w:r>
      <w:r w:rsidRPr="0089154B">
        <w:rPr>
          <w:sz w:val="24"/>
          <w:szCs w:val="24"/>
        </w:rPr>
        <w:t>СВК</w:t>
      </w:r>
      <w:r>
        <w:rPr>
          <w:sz w:val="24"/>
          <w:szCs w:val="24"/>
        </w:rPr>
        <w:t>.</w:t>
      </w:r>
    </w:p>
    <w:p w:rsidR="0037398C" w:rsidRPr="0037398C" w:rsidRDefault="0037398C" w:rsidP="0037398C">
      <w:pPr>
        <w:pStyle w:val="063"/>
        <w:tabs>
          <w:tab w:val="left" w:pos="-2268"/>
        </w:tabs>
        <w:spacing w:line="240" w:lineRule="auto"/>
        <w:ind w:left="426" w:firstLine="0"/>
        <w:rPr>
          <w:sz w:val="24"/>
          <w:szCs w:val="24"/>
        </w:rPr>
      </w:pPr>
      <w:r w:rsidRPr="0037398C">
        <w:rPr>
          <w:sz w:val="24"/>
          <w:szCs w:val="24"/>
        </w:rPr>
        <w:t xml:space="preserve">            П</w:t>
      </w:r>
      <w:r w:rsidR="005E5215" w:rsidRPr="0037398C">
        <w:rPr>
          <w:sz w:val="24"/>
          <w:szCs w:val="24"/>
        </w:rPr>
        <w:t xml:space="preserve">ТК СВК </w:t>
      </w:r>
      <w:proofErr w:type="gramStart"/>
      <w:r w:rsidR="005E5215" w:rsidRPr="0037398C">
        <w:rPr>
          <w:sz w:val="24"/>
          <w:szCs w:val="24"/>
        </w:rPr>
        <w:t>предназначена</w:t>
      </w:r>
      <w:proofErr w:type="gramEnd"/>
      <w:r w:rsidR="005E5215" w:rsidRPr="0037398C">
        <w:rPr>
          <w:sz w:val="24"/>
          <w:szCs w:val="24"/>
        </w:rPr>
        <w:t xml:space="preserve"> для периодического опрашивания датчиков, установленны</w:t>
      </w:r>
      <w:r w:rsidR="00C32E12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на агрегате, формирования </w:t>
      </w:r>
      <w:proofErr w:type="spellStart"/>
      <w:r w:rsidR="005E5215" w:rsidRPr="0037398C">
        <w:rPr>
          <w:sz w:val="24"/>
          <w:szCs w:val="24"/>
        </w:rPr>
        <w:t>уставок</w:t>
      </w:r>
      <w:proofErr w:type="spellEnd"/>
      <w:r w:rsidR="005E5215" w:rsidRPr="0037398C">
        <w:rPr>
          <w:sz w:val="24"/>
          <w:szCs w:val="24"/>
        </w:rPr>
        <w:t xml:space="preserve"> сигналов защит и сигнализации,</w:t>
      </w:r>
      <w:r w:rsidRPr="0037398C">
        <w:rPr>
          <w:sz w:val="24"/>
          <w:szCs w:val="24"/>
        </w:rPr>
        <w:t xml:space="preserve"> </w:t>
      </w:r>
      <w:r w:rsidR="005E5215" w:rsidRPr="0037398C">
        <w:rPr>
          <w:sz w:val="24"/>
          <w:szCs w:val="24"/>
        </w:rPr>
        <w:t>формирова</w:t>
      </w:r>
      <w:r w:rsidRPr="0037398C">
        <w:rPr>
          <w:sz w:val="24"/>
          <w:szCs w:val="24"/>
        </w:rPr>
        <w:t>ния</w:t>
      </w:r>
      <w:r w:rsidR="005E5215" w:rsidRPr="0037398C">
        <w:rPr>
          <w:sz w:val="24"/>
          <w:szCs w:val="24"/>
        </w:rPr>
        <w:t xml:space="preserve"> и выда</w:t>
      </w:r>
      <w:r w:rsidRPr="0037398C">
        <w:rPr>
          <w:sz w:val="24"/>
          <w:szCs w:val="24"/>
        </w:rPr>
        <w:t>чи</w:t>
      </w:r>
      <w:r w:rsidR="005E5215" w:rsidRPr="0037398C">
        <w:rPr>
          <w:sz w:val="24"/>
          <w:szCs w:val="24"/>
        </w:rPr>
        <w:t xml:space="preserve"> дискретны</w:t>
      </w:r>
      <w:r w:rsidR="00C32E12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предупредительны</w:t>
      </w:r>
      <w:r w:rsidRPr="0037398C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и аварийны</w:t>
      </w:r>
      <w:r w:rsidRPr="0037398C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сигнал</w:t>
      </w:r>
      <w:r w:rsidRPr="0037398C">
        <w:rPr>
          <w:sz w:val="24"/>
          <w:szCs w:val="24"/>
        </w:rPr>
        <w:t>ов</w:t>
      </w:r>
      <w:r w:rsidR="005E5215" w:rsidRPr="0037398C">
        <w:rPr>
          <w:sz w:val="24"/>
          <w:szCs w:val="24"/>
        </w:rPr>
        <w:t xml:space="preserve"> в систему</w:t>
      </w:r>
      <w:r w:rsidRPr="0037398C">
        <w:rPr>
          <w:sz w:val="24"/>
          <w:szCs w:val="24"/>
        </w:rPr>
        <w:t xml:space="preserve"> </w:t>
      </w:r>
      <w:r w:rsidR="005E5215" w:rsidRPr="0037398C">
        <w:rPr>
          <w:sz w:val="24"/>
          <w:szCs w:val="24"/>
        </w:rPr>
        <w:t>защит гидроагрегата и центральной сигнализации  ГА</w:t>
      </w:r>
      <w:r w:rsidRPr="0037398C">
        <w:rPr>
          <w:sz w:val="24"/>
          <w:szCs w:val="24"/>
        </w:rPr>
        <w:t>, отображения данных полученных  с первичных датчиков</w:t>
      </w:r>
      <w:r>
        <w:rPr>
          <w:sz w:val="24"/>
          <w:szCs w:val="24"/>
        </w:rPr>
        <w:t>.</w:t>
      </w:r>
    </w:p>
    <w:p w:rsidR="005E5215" w:rsidRPr="0037398C" w:rsidRDefault="0037398C" w:rsidP="0037398C">
      <w:pPr>
        <w:pStyle w:val="a4"/>
        <w:ind w:left="426" w:firstLine="425"/>
        <w:jc w:val="both"/>
      </w:pPr>
      <w:r w:rsidRPr="0037398C">
        <w:t>П</w:t>
      </w:r>
      <w:r w:rsidR="005E5215" w:rsidRPr="0037398C">
        <w:t>ереда</w:t>
      </w:r>
      <w:r w:rsidRPr="0037398C">
        <w:t>ча</w:t>
      </w:r>
      <w:r w:rsidR="005E5215" w:rsidRPr="0037398C">
        <w:t xml:space="preserve"> параметр</w:t>
      </w:r>
      <w:r w:rsidRPr="0037398C">
        <w:t>ов</w:t>
      </w:r>
      <w:r w:rsidR="005E5215" w:rsidRPr="0037398C">
        <w:t xml:space="preserve"> </w:t>
      </w:r>
      <w:proofErr w:type="spellStart"/>
      <w:r w:rsidR="005E5215" w:rsidRPr="0037398C">
        <w:t>вибросостояния</w:t>
      </w:r>
      <w:proofErr w:type="spellEnd"/>
      <w:r w:rsidR="005E5215" w:rsidRPr="0037398C">
        <w:t xml:space="preserve"> гидроагрегата </w:t>
      </w:r>
      <w:r w:rsidRPr="0037398C">
        <w:t>должна осуществлят</w:t>
      </w:r>
      <w:r w:rsidR="00C32E12">
        <w:t>ь</w:t>
      </w:r>
      <w:r w:rsidRPr="0037398C">
        <w:t xml:space="preserve">ся </w:t>
      </w:r>
      <w:r w:rsidR="005E5215" w:rsidRPr="0037398C">
        <w:t xml:space="preserve">в цифровом и графическом виде на АРМ  в помещении АСУ  в  режиме реального времени </w:t>
      </w:r>
      <w:r w:rsidRPr="0037398C">
        <w:t>с</w:t>
      </w:r>
      <w:r w:rsidR="005E5215" w:rsidRPr="0037398C">
        <w:t xml:space="preserve"> учетом следующих требований: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«отлично» на зеленом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«хорошо» на голубом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«удовлетворительно» на синем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«неудовлетворительно» на желтом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«недопустимо» на красном фоне</w:t>
      </w:r>
    </w:p>
    <w:p w:rsidR="005E5215" w:rsidRDefault="005E5215" w:rsidP="005E5215">
      <w:pPr>
        <w:pStyle w:val="a4"/>
        <w:ind w:left="426"/>
        <w:jc w:val="both"/>
      </w:pPr>
      <w:r>
        <w:t xml:space="preserve">      - </w:t>
      </w:r>
      <w:r w:rsidRPr="00EE00F0">
        <w:t>при наличии признака недостоверности на черном фоне.</w:t>
      </w:r>
    </w:p>
    <w:p w:rsidR="005E5215" w:rsidRDefault="005E5215" w:rsidP="005E5215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FA246D" w:rsidRPr="00FF6EF9" w:rsidRDefault="00FA246D" w:rsidP="005E5215">
      <w:pPr>
        <w:pStyle w:val="063"/>
        <w:spacing w:line="240" w:lineRule="auto"/>
        <w:ind w:left="1080" w:firstLine="0"/>
        <w:rPr>
          <w:b/>
          <w:sz w:val="24"/>
          <w:szCs w:val="24"/>
        </w:rPr>
      </w:pPr>
      <w:r w:rsidRPr="00FF6EF9">
        <w:rPr>
          <w:b/>
          <w:sz w:val="24"/>
          <w:szCs w:val="24"/>
        </w:rPr>
        <w:t xml:space="preserve">Примечание: Верхний уровень СВК </w:t>
      </w:r>
      <w:r w:rsidR="004D7D90">
        <w:rPr>
          <w:b/>
          <w:sz w:val="24"/>
          <w:szCs w:val="24"/>
        </w:rPr>
        <w:t>смонтирован</w:t>
      </w:r>
      <w:r w:rsidRPr="00FF6EF9">
        <w:rPr>
          <w:b/>
          <w:sz w:val="24"/>
          <w:szCs w:val="24"/>
        </w:rPr>
        <w:t xml:space="preserve"> в 2012 году  (АРМ в помещении АСУ ТП ГЭС).</w:t>
      </w:r>
    </w:p>
    <w:p w:rsidR="00FA246D" w:rsidRDefault="00FA246D" w:rsidP="005E5215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4D33DF" w:rsidRPr="002B38C6" w:rsidRDefault="004C57C6" w:rsidP="004D7D90">
      <w:pPr>
        <w:pStyle w:val="063"/>
        <w:spacing w:line="240" w:lineRule="auto"/>
        <w:ind w:left="720" w:firstLine="0"/>
        <w:rPr>
          <w:sz w:val="24"/>
          <w:szCs w:val="24"/>
        </w:rPr>
      </w:pPr>
      <w:r w:rsidRPr="002B38C6">
        <w:rPr>
          <w:sz w:val="24"/>
          <w:szCs w:val="24"/>
        </w:rPr>
        <w:t>Станционн</w:t>
      </w:r>
      <w:r w:rsidR="00512A69" w:rsidRPr="002B38C6">
        <w:rPr>
          <w:sz w:val="24"/>
          <w:szCs w:val="24"/>
        </w:rPr>
        <w:t>ая панель</w:t>
      </w:r>
      <w:r w:rsidRPr="002B38C6">
        <w:rPr>
          <w:sz w:val="24"/>
          <w:szCs w:val="24"/>
        </w:rPr>
        <w:t xml:space="preserve"> </w:t>
      </w:r>
      <w:r w:rsidR="000F4361" w:rsidRPr="002B38C6">
        <w:rPr>
          <w:sz w:val="24"/>
          <w:szCs w:val="24"/>
        </w:rPr>
        <w:t>СВК</w:t>
      </w:r>
      <w:r w:rsidRPr="002B38C6">
        <w:rPr>
          <w:sz w:val="24"/>
          <w:szCs w:val="24"/>
        </w:rPr>
        <w:t xml:space="preserve"> сбора данных</w:t>
      </w:r>
      <w:r w:rsidR="004D33DF" w:rsidRPr="002B38C6">
        <w:rPr>
          <w:sz w:val="24"/>
          <w:szCs w:val="24"/>
        </w:rPr>
        <w:t>.</w:t>
      </w:r>
    </w:p>
    <w:p w:rsidR="004D33DF" w:rsidRDefault="004D33DF" w:rsidP="004D33DF">
      <w:pPr>
        <w:pStyle w:val="063"/>
        <w:spacing w:line="240" w:lineRule="auto"/>
        <w:rPr>
          <w:sz w:val="24"/>
          <w:szCs w:val="24"/>
        </w:rPr>
      </w:pPr>
    </w:p>
    <w:p w:rsidR="000F4361" w:rsidRPr="004D33DF" w:rsidRDefault="004D33DF" w:rsidP="004D33DF">
      <w:pPr>
        <w:pStyle w:val="063"/>
        <w:spacing w:line="240" w:lineRule="auto"/>
        <w:ind w:left="720" w:firstLine="0"/>
        <w:rPr>
          <w:sz w:val="24"/>
          <w:szCs w:val="24"/>
        </w:rPr>
      </w:pPr>
      <w:r w:rsidRPr="004D33DF">
        <w:rPr>
          <w:sz w:val="24"/>
          <w:szCs w:val="24"/>
        </w:rPr>
        <w:t xml:space="preserve"> </w:t>
      </w:r>
      <w:r w:rsidR="000F4361" w:rsidRPr="004D33DF">
        <w:rPr>
          <w:sz w:val="24"/>
          <w:szCs w:val="24"/>
        </w:rPr>
        <w:t>Панел</w:t>
      </w:r>
      <w:r w:rsidRPr="004D33DF">
        <w:rPr>
          <w:sz w:val="24"/>
          <w:szCs w:val="24"/>
        </w:rPr>
        <w:t>ь</w:t>
      </w:r>
      <w:r w:rsidR="000F4361" w:rsidRPr="004D33DF">
        <w:rPr>
          <w:sz w:val="24"/>
          <w:szCs w:val="24"/>
        </w:rPr>
        <w:t xml:space="preserve"> СВК сбора данных должна выполнять: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 xml:space="preserve">прием от подсистем ПТК СВК </w:t>
      </w:r>
      <w:proofErr w:type="spellStart"/>
      <w:r w:rsidRPr="004D33DF">
        <w:rPr>
          <w:sz w:val="24"/>
          <w:szCs w:val="24"/>
        </w:rPr>
        <w:t>вибропоказаний</w:t>
      </w:r>
      <w:proofErr w:type="spellEnd"/>
      <w:r w:rsidRPr="004D33DF">
        <w:rPr>
          <w:sz w:val="24"/>
          <w:szCs w:val="24"/>
        </w:rPr>
        <w:t>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 xml:space="preserve">прием от АСУ ТП  электрических и механических параметров </w:t>
      </w:r>
      <w:proofErr w:type="gramStart"/>
      <w:r w:rsidRPr="004D33DF">
        <w:rPr>
          <w:sz w:val="24"/>
          <w:szCs w:val="24"/>
        </w:rPr>
        <w:t>ГА</w:t>
      </w:r>
      <w:proofErr w:type="gramEnd"/>
      <w:r w:rsidRPr="004D33DF">
        <w:rPr>
          <w:sz w:val="24"/>
          <w:szCs w:val="24"/>
        </w:rPr>
        <w:t>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>архивацию параметров;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left="1418" w:hanging="851"/>
        <w:rPr>
          <w:sz w:val="24"/>
          <w:szCs w:val="24"/>
        </w:rPr>
      </w:pPr>
      <w:r w:rsidRPr="004D33DF">
        <w:rPr>
          <w:sz w:val="24"/>
          <w:szCs w:val="24"/>
        </w:rPr>
        <w:t xml:space="preserve">передачу параметров </w:t>
      </w:r>
      <w:proofErr w:type="spellStart"/>
      <w:r w:rsidRPr="004D33DF">
        <w:rPr>
          <w:sz w:val="24"/>
          <w:szCs w:val="24"/>
        </w:rPr>
        <w:t>вибросостояния</w:t>
      </w:r>
      <w:proofErr w:type="spellEnd"/>
      <w:r w:rsidRPr="004D33DF">
        <w:rPr>
          <w:sz w:val="24"/>
          <w:szCs w:val="24"/>
        </w:rPr>
        <w:t xml:space="preserve"> гидроагрегата в цифровом  виде на     АРМ АСУ</w:t>
      </w:r>
      <w:r w:rsidR="00FA246D">
        <w:rPr>
          <w:sz w:val="24"/>
          <w:szCs w:val="24"/>
        </w:rPr>
        <w:t xml:space="preserve"> ТП</w:t>
      </w:r>
      <w:r w:rsidRPr="004D33DF">
        <w:rPr>
          <w:sz w:val="24"/>
          <w:szCs w:val="24"/>
        </w:rPr>
        <w:t xml:space="preserve"> в  режиме реального времени;</w:t>
      </w:r>
    </w:p>
    <w:p w:rsidR="004D33DF" w:rsidRPr="000F4361" w:rsidRDefault="004D33DF" w:rsidP="004D33DF">
      <w:pPr>
        <w:pStyle w:val="063"/>
        <w:spacing w:line="240" w:lineRule="auto"/>
        <w:ind w:left="1418" w:firstLine="0"/>
        <w:rPr>
          <w:sz w:val="24"/>
          <w:szCs w:val="24"/>
          <w:highlight w:val="green"/>
        </w:rPr>
      </w:pPr>
    </w:p>
    <w:p w:rsidR="004C57C6" w:rsidRPr="00390894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7" w:name="_Toc275858583"/>
      <w:bookmarkStart w:id="8" w:name="_Toc275858737"/>
      <w:bookmarkStart w:id="9" w:name="_Toc285444135"/>
      <w:r w:rsidRPr="00EE00F0">
        <w:rPr>
          <w:rFonts w:ascii="Times New Roman" w:hAnsi="Times New Roman" w:cs="Times New Roman"/>
          <w:sz w:val="24"/>
          <w:szCs w:val="24"/>
        </w:rPr>
        <w:t xml:space="preserve">Требования к месторасположению </w:t>
      </w:r>
      <w:r w:rsidR="00530E50">
        <w:rPr>
          <w:rFonts w:ascii="Times New Roman" w:hAnsi="Times New Roman" w:cs="Times New Roman"/>
          <w:sz w:val="24"/>
          <w:szCs w:val="24"/>
        </w:rPr>
        <w:t xml:space="preserve">и количеству </w:t>
      </w:r>
      <w:r w:rsidRPr="00EE00F0">
        <w:rPr>
          <w:rFonts w:ascii="Times New Roman" w:hAnsi="Times New Roman" w:cs="Times New Roman"/>
          <w:sz w:val="24"/>
          <w:szCs w:val="24"/>
        </w:rPr>
        <w:t xml:space="preserve">датчиков абсолютной вибрации и </w:t>
      </w:r>
      <w:bookmarkEnd w:id="7"/>
      <w:bookmarkEnd w:id="8"/>
      <w:proofErr w:type="gramStart"/>
      <w:r w:rsidRPr="00390894">
        <w:rPr>
          <w:rFonts w:ascii="Times New Roman" w:hAnsi="Times New Roman" w:cs="Times New Roman"/>
          <w:sz w:val="24"/>
          <w:szCs w:val="24"/>
        </w:rPr>
        <w:t>датчиков</w:t>
      </w:r>
      <w:proofErr w:type="gramEnd"/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="00EE00F0" w:rsidRPr="00390894">
        <w:rPr>
          <w:rFonts w:ascii="Times New Roman" w:hAnsi="Times New Roman" w:cs="Times New Roman"/>
          <w:sz w:val="24"/>
          <w:szCs w:val="24"/>
        </w:rPr>
        <w:t xml:space="preserve">  </w:t>
      </w:r>
      <w:r w:rsidRPr="00390894">
        <w:rPr>
          <w:rFonts w:ascii="Times New Roman" w:hAnsi="Times New Roman" w:cs="Times New Roman"/>
          <w:sz w:val="24"/>
          <w:szCs w:val="24"/>
        </w:rPr>
        <w:t>относительных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894">
        <w:rPr>
          <w:rFonts w:ascii="Times New Roman" w:hAnsi="Times New Roman" w:cs="Times New Roman"/>
          <w:sz w:val="24"/>
          <w:szCs w:val="24"/>
        </w:rPr>
        <w:t>виброперемещений</w:t>
      </w:r>
      <w:proofErr w:type="spellEnd"/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="00307B16"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Pr="00390894">
        <w:rPr>
          <w:rFonts w:ascii="Times New Roman" w:hAnsi="Times New Roman" w:cs="Times New Roman"/>
          <w:sz w:val="24"/>
          <w:szCs w:val="24"/>
        </w:rPr>
        <w:t>(биение) вала гидроагрегата</w:t>
      </w:r>
      <w:bookmarkEnd w:id="9"/>
      <w:r w:rsidR="00EE00F0" w:rsidRPr="00390894">
        <w:rPr>
          <w:rFonts w:ascii="Times New Roman" w:hAnsi="Times New Roman" w:cs="Times New Roman"/>
          <w:sz w:val="24"/>
          <w:szCs w:val="24"/>
        </w:rPr>
        <w:t>.</w:t>
      </w:r>
    </w:p>
    <w:p w:rsidR="00EE00F0" w:rsidRPr="00390894" w:rsidRDefault="00EE00F0" w:rsidP="00EE00F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90894">
        <w:rPr>
          <w:rFonts w:ascii="Times New Roman" w:hAnsi="Times New Roman"/>
          <w:sz w:val="24"/>
          <w:szCs w:val="24"/>
        </w:rPr>
        <w:t xml:space="preserve">Места установки датчиков системы </w:t>
      </w:r>
      <w:r w:rsidR="0076620A" w:rsidRPr="00390894">
        <w:rPr>
          <w:rFonts w:ascii="Times New Roman" w:hAnsi="Times New Roman"/>
          <w:sz w:val="24"/>
          <w:szCs w:val="24"/>
        </w:rPr>
        <w:t>виброконтроля</w:t>
      </w:r>
      <w:r w:rsidR="00CE2D48" w:rsidRPr="00390894">
        <w:rPr>
          <w:rFonts w:ascii="Times New Roman" w:hAnsi="Times New Roman"/>
          <w:sz w:val="24"/>
          <w:szCs w:val="24"/>
        </w:rPr>
        <w:t xml:space="preserve">, а также диапазоны </w:t>
      </w:r>
      <w:proofErr w:type="spellStart"/>
      <w:r w:rsidR="00CE2D48" w:rsidRPr="00390894">
        <w:rPr>
          <w:rFonts w:ascii="Times New Roman" w:hAnsi="Times New Roman"/>
          <w:sz w:val="24"/>
          <w:szCs w:val="24"/>
        </w:rPr>
        <w:t>вибросостояния</w:t>
      </w:r>
      <w:proofErr w:type="spellEnd"/>
      <w:r w:rsidR="00CE2D48" w:rsidRPr="00390894">
        <w:rPr>
          <w:rFonts w:ascii="Times New Roman" w:hAnsi="Times New Roman"/>
          <w:sz w:val="24"/>
          <w:szCs w:val="24"/>
        </w:rPr>
        <w:t xml:space="preserve"> гидроагрегата </w:t>
      </w:r>
      <w:r w:rsidRPr="00390894">
        <w:rPr>
          <w:rFonts w:ascii="Times New Roman" w:hAnsi="Times New Roman"/>
          <w:sz w:val="24"/>
          <w:szCs w:val="24"/>
        </w:rPr>
        <w:t xml:space="preserve">должны быть согласованы </w:t>
      </w:r>
      <w:r w:rsidR="0076620A" w:rsidRPr="00390894">
        <w:rPr>
          <w:rFonts w:ascii="Times New Roman" w:hAnsi="Times New Roman"/>
          <w:sz w:val="24"/>
          <w:szCs w:val="24"/>
        </w:rPr>
        <w:t xml:space="preserve">подрядчиком </w:t>
      </w:r>
      <w:r w:rsidRPr="00390894">
        <w:rPr>
          <w:rFonts w:ascii="Times New Roman" w:hAnsi="Times New Roman"/>
          <w:sz w:val="24"/>
          <w:szCs w:val="24"/>
        </w:rPr>
        <w:t>с производителями основного оборудования (генератора, турбины).</w:t>
      </w:r>
    </w:p>
    <w:p w:rsidR="004E5550" w:rsidRDefault="004E5550" w:rsidP="00530E50">
      <w:pPr>
        <w:pStyle w:val="063"/>
        <w:rPr>
          <w:sz w:val="24"/>
          <w:szCs w:val="24"/>
        </w:rPr>
      </w:pPr>
    </w:p>
    <w:p w:rsidR="00530E50" w:rsidRDefault="00530E50" w:rsidP="00530E50">
      <w:pPr>
        <w:pStyle w:val="063"/>
        <w:rPr>
          <w:sz w:val="24"/>
          <w:szCs w:val="24"/>
        </w:rPr>
      </w:pPr>
      <w:r w:rsidRPr="00962004">
        <w:rPr>
          <w:sz w:val="24"/>
          <w:szCs w:val="24"/>
        </w:rPr>
        <w:t>Датчики абсолютной вибрации</w:t>
      </w:r>
      <w:r w:rsidRPr="0089154B">
        <w:rPr>
          <w:sz w:val="24"/>
          <w:szCs w:val="24"/>
        </w:rPr>
        <w:t xml:space="preserve"> должны быть установлены:</w:t>
      </w:r>
    </w:p>
    <w:p w:rsidR="00530E50" w:rsidRPr="009D71DC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9D71DC">
        <w:rPr>
          <w:sz w:val="24"/>
          <w:szCs w:val="24"/>
        </w:rPr>
        <w:t>на корпусе генераторного подшипник</w:t>
      </w:r>
      <w:proofErr w:type="gramStart"/>
      <w:r w:rsidRPr="009D71DC">
        <w:rPr>
          <w:sz w:val="24"/>
          <w:szCs w:val="24"/>
        </w:rPr>
        <w:t>а</w:t>
      </w:r>
      <w:r w:rsidR="00C32E12">
        <w:rPr>
          <w:sz w:val="24"/>
          <w:szCs w:val="24"/>
        </w:rPr>
        <w:t>-</w:t>
      </w:r>
      <w:proofErr w:type="gramEnd"/>
      <w:r w:rsidRPr="009D71DC">
        <w:rPr>
          <w:sz w:val="24"/>
          <w:szCs w:val="24"/>
        </w:rPr>
        <w:t xml:space="preserve"> для измерения</w:t>
      </w:r>
      <w:r w:rsidR="009D71DC">
        <w:rPr>
          <w:sz w:val="24"/>
          <w:szCs w:val="24"/>
        </w:rPr>
        <w:t xml:space="preserve"> </w:t>
      </w:r>
      <w:r w:rsidRPr="009D71DC">
        <w:rPr>
          <w:sz w:val="24"/>
          <w:szCs w:val="24"/>
        </w:rPr>
        <w:t>горизонтальной вибрации;</w:t>
      </w:r>
    </w:p>
    <w:p w:rsidR="00530E50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89154B">
        <w:rPr>
          <w:sz w:val="24"/>
          <w:szCs w:val="24"/>
        </w:rPr>
        <w:t>на крышке турбин</w:t>
      </w:r>
      <w:proofErr w:type="gramStart"/>
      <w:r w:rsidRPr="0089154B">
        <w:rPr>
          <w:sz w:val="24"/>
          <w:szCs w:val="24"/>
        </w:rPr>
        <w:t>ы</w:t>
      </w:r>
      <w:r w:rsidR="00C32E12">
        <w:rPr>
          <w:sz w:val="24"/>
          <w:szCs w:val="24"/>
        </w:rPr>
        <w:t>-</w:t>
      </w:r>
      <w:proofErr w:type="gramEnd"/>
      <w:r w:rsidRPr="0089154B">
        <w:rPr>
          <w:sz w:val="24"/>
          <w:szCs w:val="24"/>
        </w:rPr>
        <w:t xml:space="preserve"> для измерения вертикальной вибрации;</w:t>
      </w:r>
    </w:p>
    <w:p w:rsidR="00530E50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89154B">
        <w:rPr>
          <w:sz w:val="24"/>
          <w:szCs w:val="24"/>
        </w:rPr>
        <w:t>на корпусе турбинного подшипник</w:t>
      </w:r>
      <w:proofErr w:type="gramStart"/>
      <w:r w:rsidRPr="0089154B">
        <w:rPr>
          <w:sz w:val="24"/>
          <w:szCs w:val="24"/>
        </w:rPr>
        <w:t>а</w:t>
      </w:r>
      <w:r w:rsidR="00C32E12">
        <w:rPr>
          <w:sz w:val="24"/>
          <w:szCs w:val="24"/>
        </w:rPr>
        <w:t>-</w:t>
      </w:r>
      <w:proofErr w:type="gramEnd"/>
      <w:r w:rsidRPr="0089154B">
        <w:rPr>
          <w:sz w:val="24"/>
          <w:szCs w:val="24"/>
        </w:rPr>
        <w:t xml:space="preserve"> для измерения </w:t>
      </w:r>
      <w:r w:rsidR="009562C6" w:rsidRPr="00F97768">
        <w:rPr>
          <w:sz w:val="24"/>
          <w:szCs w:val="24"/>
        </w:rPr>
        <w:t>вертикальной</w:t>
      </w:r>
      <w:r w:rsidR="009562C6">
        <w:rPr>
          <w:sz w:val="24"/>
          <w:szCs w:val="24"/>
        </w:rPr>
        <w:t xml:space="preserve"> и </w:t>
      </w:r>
      <w:r w:rsidRPr="0089154B">
        <w:rPr>
          <w:sz w:val="24"/>
          <w:szCs w:val="24"/>
        </w:rPr>
        <w:t>горизонтальной вибрации</w:t>
      </w:r>
      <w:r w:rsidR="009D71DC">
        <w:rPr>
          <w:sz w:val="24"/>
          <w:szCs w:val="24"/>
        </w:rPr>
        <w:t>;</w:t>
      </w:r>
    </w:p>
    <w:p w:rsidR="00530E50" w:rsidRDefault="00307B16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подпятнике для измерения вертикальной вибрации</w:t>
      </w:r>
      <w:r w:rsidR="007A346F">
        <w:rPr>
          <w:sz w:val="24"/>
          <w:szCs w:val="24"/>
        </w:rPr>
        <w:t>.</w:t>
      </w:r>
    </w:p>
    <w:p w:rsidR="004E5550" w:rsidRDefault="004E5550" w:rsidP="00530E50">
      <w:pPr>
        <w:pStyle w:val="063"/>
        <w:rPr>
          <w:sz w:val="24"/>
          <w:szCs w:val="24"/>
        </w:rPr>
      </w:pPr>
    </w:p>
    <w:p w:rsidR="00530E50" w:rsidRDefault="00530E50" w:rsidP="00530E50">
      <w:pPr>
        <w:pStyle w:val="063"/>
        <w:rPr>
          <w:sz w:val="24"/>
          <w:szCs w:val="24"/>
        </w:rPr>
      </w:pPr>
      <w:r w:rsidRPr="00962004">
        <w:rPr>
          <w:sz w:val="24"/>
          <w:szCs w:val="24"/>
        </w:rPr>
        <w:t>Датчики</w:t>
      </w:r>
      <w:r w:rsidRPr="0089154B">
        <w:rPr>
          <w:sz w:val="24"/>
          <w:szCs w:val="24"/>
        </w:rPr>
        <w:t xml:space="preserve"> </w:t>
      </w:r>
      <w:proofErr w:type="gramStart"/>
      <w:r w:rsidRPr="0089154B">
        <w:rPr>
          <w:sz w:val="24"/>
          <w:szCs w:val="24"/>
        </w:rPr>
        <w:t>относительных</w:t>
      </w:r>
      <w:proofErr w:type="gramEnd"/>
      <w:r w:rsidRPr="0089154B">
        <w:rPr>
          <w:sz w:val="24"/>
          <w:szCs w:val="24"/>
        </w:rPr>
        <w:t xml:space="preserve"> </w:t>
      </w:r>
      <w:proofErr w:type="spellStart"/>
      <w:r w:rsidRPr="0089154B">
        <w:rPr>
          <w:sz w:val="24"/>
          <w:szCs w:val="24"/>
        </w:rPr>
        <w:t>виброперемещений</w:t>
      </w:r>
      <w:proofErr w:type="spellEnd"/>
      <w:r w:rsidRPr="0089154B">
        <w:rPr>
          <w:sz w:val="24"/>
          <w:szCs w:val="24"/>
        </w:rPr>
        <w:t xml:space="preserve"> (биени</w:t>
      </w:r>
      <w:r>
        <w:rPr>
          <w:sz w:val="24"/>
          <w:szCs w:val="24"/>
        </w:rPr>
        <w:t>я</w:t>
      </w:r>
      <w:r w:rsidRPr="0089154B">
        <w:rPr>
          <w:sz w:val="24"/>
          <w:szCs w:val="24"/>
        </w:rPr>
        <w:t>) вала гидроагрегата:</w:t>
      </w:r>
    </w:p>
    <w:p w:rsidR="00530E50" w:rsidRDefault="00530E50" w:rsidP="0094085D">
      <w:pPr>
        <w:pStyle w:val="063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зоне генераторного подшипника</w:t>
      </w:r>
      <w:r w:rsidRPr="0089154B">
        <w:rPr>
          <w:sz w:val="24"/>
          <w:szCs w:val="24"/>
        </w:rPr>
        <w:t xml:space="preserve"> в двух взаимно-перпендикулярных направления</w:t>
      </w:r>
      <w:proofErr w:type="gramStart"/>
      <w:r w:rsidRPr="0089154B">
        <w:rPr>
          <w:sz w:val="24"/>
          <w:szCs w:val="24"/>
        </w:rPr>
        <w:t>х</w:t>
      </w:r>
      <w:r w:rsidR="00C32E12">
        <w:rPr>
          <w:sz w:val="24"/>
          <w:szCs w:val="24"/>
        </w:rPr>
        <w:t>-</w:t>
      </w:r>
      <w:proofErr w:type="gramEnd"/>
      <w:r w:rsidR="00307B16">
        <w:rPr>
          <w:sz w:val="24"/>
          <w:szCs w:val="24"/>
        </w:rPr>
        <w:t xml:space="preserve"> для измерения боя вала</w:t>
      </w:r>
      <w:r w:rsidRPr="0089154B">
        <w:rPr>
          <w:sz w:val="24"/>
          <w:szCs w:val="24"/>
        </w:rPr>
        <w:t>;</w:t>
      </w:r>
    </w:p>
    <w:p w:rsidR="00307B16" w:rsidRDefault="00307B16" w:rsidP="0094085D">
      <w:pPr>
        <w:pStyle w:val="063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зоне турбинного подшипника </w:t>
      </w:r>
      <w:r w:rsidRPr="0089154B">
        <w:rPr>
          <w:sz w:val="24"/>
          <w:szCs w:val="24"/>
        </w:rPr>
        <w:t>в двух взаимно-перпендикулярных направления</w:t>
      </w:r>
      <w:proofErr w:type="gramStart"/>
      <w:r w:rsidRPr="0089154B">
        <w:rPr>
          <w:sz w:val="24"/>
          <w:szCs w:val="24"/>
        </w:rPr>
        <w:t>х</w:t>
      </w:r>
      <w:r w:rsidR="00C32E12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для измерения боя вала</w:t>
      </w:r>
      <w:r w:rsidR="001B5476">
        <w:rPr>
          <w:sz w:val="24"/>
          <w:szCs w:val="24"/>
        </w:rPr>
        <w:t>.</w:t>
      </w:r>
    </w:p>
    <w:p w:rsidR="0034489C" w:rsidRPr="0034489C" w:rsidRDefault="0034489C" w:rsidP="0034489C">
      <w:pPr>
        <w:pStyle w:val="a4"/>
        <w:jc w:val="right"/>
      </w:pPr>
      <w:r>
        <w:t>Таблица 1</w:t>
      </w:r>
    </w:p>
    <w:p w:rsidR="0034489C" w:rsidRDefault="0034489C" w:rsidP="002511FD">
      <w:pPr>
        <w:pStyle w:val="a4"/>
        <w:jc w:val="center"/>
        <w:rPr>
          <w:bCs/>
        </w:rPr>
      </w:pPr>
      <w:r>
        <w:rPr>
          <w:bCs/>
        </w:rPr>
        <w:t>Т</w:t>
      </w:r>
      <w:r w:rsidRPr="0093729A">
        <w:rPr>
          <w:bCs/>
        </w:rPr>
        <w:t>очки постоянного контроля вибрации</w:t>
      </w:r>
      <w:r w:rsidR="00A92453">
        <w:rPr>
          <w:bCs/>
        </w:rPr>
        <w:t xml:space="preserve"> для одного гидроагрегата</w:t>
      </w:r>
      <w:r w:rsidR="00C32E12">
        <w:rPr>
          <w:bCs/>
        </w:rPr>
        <w:t>.</w:t>
      </w:r>
      <w:r w:rsidRPr="0093729A">
        <w:rPr>
          <w:bCs/>
        </w:rPr>
        <w:t xml:space="preserve"> </w:t>
      </w:r>
    </w:p>
    <w:p w:rsidR="004E5550" w:rsidRPr="0093729A" w:rsidRDefault="004E5550" w:rsidP="002511FD">
      <w:pPr>
        <w:pStyle w:val="a4"/>
        <w:jc w:val="center"/>
      </w:pPr>
    </w:p>
    <w:tbl>
      <w:tblPr>
        <w:tblW w:w="9157" w:type="dxa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86"/>
        <w:gridCol w:w="1701"/>
        <w:gridCol w:w="1560"/>
        <w:gridCol w:w="2693"/>
      </w:tblGrid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Измеряемая величина и 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Параметр диагностирования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датчиков (шт</w:t>
            </w:r>
            <w:r w:rsidR="001B5476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Требование НТД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6D" w:rsidRDefault="004F3F6D" w:rsidP="0094085D">
            <w:pPr>
              <w:numPr>
                <w:ilvl w:val="0"/>
                <w:numId w:val="6"/>
              </w:numPr>
              <w:tabs>
                <w:tab w:val="num" w:pos="2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 xml:space="preserve">Бой вала в районе генераторного подшипника, </w:t>
            </w:r>
            <w:proofErr w:type="gramStart"/>
            <w:r w:rsidRPr="00C32E12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 w:rsidRPr="00C32E12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jc w:val="center"/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E12">
              <w:rPr>
                <w:rFonts w:ascii="Times New Roman" w:hAnsi="Times New Roman"/>
                <w:sz w:val="20"/>
                <w:szCs w:val="20"/>
              </w:rPr>
              <w:t>Инструкция по эксплуатации турбины 480.00.000 ИЭ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Бой вала в районе турбинного подшипника,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Инструкция по эксплуатации турбины 480.00.000 ИЭ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Горизонтальная вибрация генераторного подшипника,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17330282.27.140.006-02008, п. 6.2.40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Вертикальная вибрация подпятника,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17330282.27.140.006-02008, п. 6.2.40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Горизонтальная вибрация корпуса турбинного подшипника,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(двойная амплитуда),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17330282.27.140.005-02008, п. 6.1.16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956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Вертикальная вибрация крышки турбины </w:t>
            </w:r>
            <w:r w:rsidRPr="00C009E5">
              <w:rPr>
                <w:rFonts w:ascii="Times New Roman" w:hAnsi="Times New Roman"/>
              </w:rPr>
              <w:t xml:space="preserve">и корпуса турбинного подшипника, </w:t>
            </w:r>
            <w:proofErr w:type="gramStart"/>
            <w:r w:rsidRPr="00C009E5">
              <w:rPr>
                <w:rFonts w:ascii="Times New Roman" w:hAnsi="Times New Roman"/>
              </w:rPr>
              <w:t>мкм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8D23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 w:rsidRPr="002B38C6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17330282.27.140.005-02008, п. 6.1.16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92E2C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Default="00492E2C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Default="00492E2C" w:rsidP="00956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 оборотов вала турбины.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Default="00492E2C" w:rsidP="008D234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Pr="002B38C6" w:rsidRDefault="00492E2C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2C" w:rsidRDefault="00492E2C" w:rsidP="00492E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Инструкция по эксплуатации турбины 480.00.000 ИЭ </w:t>
            </w:r>
          </w:p>
        </w:tc>
      </w:tr>
    </w:tbl>
    <w:p w:rsidR="004C57C6" w:rsidRPr="005B1B03" w:rsidRDefault="004C57C6" w:rsidP="0094085D">
      <w:pPr>
        <w:pStyle w:val="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10" w:name="_Toc275858584"/>
      <w:bookmarkStart w:id="11" w:name="_Toc275858738"/>
      <w:bookmarkStart w:id="12" w:name="_Toc285444138"/>
      <w:r w:rsidRPr="005B1B03">
        <w:rPr>
          <w:rFonts w:ascii="Times New Roman" w:hAnsi="Times New Roman" w:cs="Times New Roman"/>
          <w:sz w:val="24"/>
          <w:szCs w:val="24"/>
        </w:rPr>
        <w:t xml:space="preserve">Требования к  программному обеспечению </w:t>
      </w:r>
      <w:bookmarkEnd w:id="10"/>
      <w:bookmarkEnd w:id="11"/>
      <w:bookmarkEnd w:id="12"/>
      <w:r w:rsidRPr="005B1B03">
        <w:rPr>
          <w:rFonts w:ascii="Times New Roman" w:hAnsi="Times New Roman" w:cs="Times New Roman"/>
          <w:sz w:val="24"/>
          <w:szCs w:val="24"/>
        </w:rPr>
        <w:t xml:space="preserve"> ПТК СВК</w:t>
      </w:r>
    </w:p>
    <w:p w:rsidR="004C57C6" w:rsidRPr="002B38C6" w:rsidRDefault="004C57C6" w:rsidP="0094085D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2B38C6">
        <w:rPr>
          <w:rFonts w:ascii="Times New Roman" w:hAnsi="Times New Roman" w:cs="Times New Roman"/>
          <w:color w:val="auto"/>
          <w:sz w:val="24"/>
          <w:szCs w:val="24"/>
        </w:rPr>
        <w:t>Требования к обработке и отображению информации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Для каждого гидроагрегата должна</w:t>
      </w:r>
      <w:r w:rsidRPr="007252BE">
        <w:rPr>
          <w:sz w:val="24"/>
          <w:szCs w:val="24"/>
        </w:rPr>
        <w:t xml:space="preserve"> быть </w:t>
      </w:r>
      <w:r>
        <w:rPr>
          <w:sz w:val="24"/>
          <w:szCs w:val="24"/>
        </w:rPr>
        <w:t>разработана</w:t>
      </w:r>
      <w:r w:rsidRPr="007252BE">
        <w:rPr>
          <w:sz w:val="24"/>
          <w:szCs w:val="24"/>
        </w:rPr>
        <w:t xml:space="preserve"> м</w:t>
      </w:r>
      <w:r>
        <w:rPr>
          <w:sz w:val="24"/>
          <w:szCs w:val="24"/>
        </w:rPr>
        <w:t>немосхема</w:t>
      </w:r>
      <w:r w:rsidRPr="007252BE">
        <w:rPr>
          <w:sz w:val="24"/>
          <w:szCs w:val="24"/>
        </w:rPr>
        <w:t xml:space="preserve"> с точками контроля вибрации и биения вала с</w:t>
      </w:r>
      <w:r>
        <w:rPr>
          <w:sz w:val="24"/>
          <w:szCs w:val="24"/>
        </w:rPr>
        <w:t xml:space="preserve"> отображением мгновенных значений</w:t>
      </w:r>
      <w:r w:rsidR="00DF7822">
        <w:rPr>
          <w:sz w:val="24"/>
          <w:szCs w:val="24"/>
        </w:rPr>
        <w:t>,</w:t>
      </w:r>
      <w:r>
        <w:rPr>
          <w:sz w:val="24"/>
          <w:szCs w:val="24"/>
        </w:rPr>
        <w:t xml:space="preserve"> и</w:t>
      </w:r>
      <w:r w:rsidRPr="007252BE">
        <w:rPr>
          <w:sz w:val="24"/>
          <w:szCs w:val="24"/>
        </w:rPr>
        <w:t xml:space="preserve"> цветовым различием </w:t>
      </w:r>
      <w:r w:rsidR="00DF7822">
        <w:rPr>
          <w:sz w:val="24"/>
          <w:szCs w:val="24"/>
        </w:rPr>
        <w:t>диапазонов вибрационных значений.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Предусмотреть на </w:t>
      </w:r>
      <w:r w:rsidR="00FB3DAC" w:rsidRPr="002B38C6">
        <w:rPr>
          <w:sz w:val="24"/>
          <w:szCs w:val="24"/>
        </w:rPr>
        <w:t xml:space="preserve">АРМ </w:t>
      </w:r>
      <w:r w:rsidRPr="002B38C6">
        <w:rPr>
          <w:sz w:val="24"/>
          <w:szCs w:val="24"/>
        </w:rPr>
        <w:t>г</w:t>
      </w:r>
      <w:r>
        <w:rPr>
          <w:sz w:val="24"/>
          <w:szCs w:val="24"/>
        </w:rPr>
        <w:t xml:space="preserve">рафическое отображение сигналов </w:t>
      </w:r>
      <w:r w:rsidR="000F71D4" w:rsidRPr="002B38C6">
        <w:rPr>
          <w:sz w:val="24"/>
          <w:szCs w:val="24"/>
        </w:rPr>
        <w:t xml:space="preserve">на мнемосхемах </w:t>
      </w:r>
      <w:r>
        <w:rPr>
          <w:sz w:val="24"/>
          <w:szCs w:val="24"/>
        </w:rPr>
        <w:t>по измерительным каналам в режиме реального времени.</w:t>
      </w:r>
    </w:p>
    <w:p w:rsidR="004C57C6" w:rsidRDefault="00FB3DAC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ПО АРМ </w:t>
      </w:r>
      <w:r w:rsidR="004C57C6">
        <w:rPr>
          <w:sz w:val="24"/>
          <w:szCs w:val="24"/>
        </w:rPr>
        <w:t>СВК должно обеспечивать: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запись, архивацию и обработку информации по заданному циклу измерений;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построение годографов для радиальной вибрации и боя вала;</w:t>
      </w:r>
    </w:p>
    <w:p w:rsidR="004C57C6" w:rsidRPr="00FB3DAC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trike/>
          <w:sz w:val="24"/>
          <w:szCs w:val="24"/>
        </w:rPr>
      </w:pPr>
      <w:r>
        <w:rPr>
          <w:sz w:val="24"/>
          <w:szCs w:val="24"/>
        </w:rPr>
        <w:t>построение спектра вибрации с выводом мгновенных значений</w:t>
      </w:r>
      <w:r w:rsidR="002B38C6">
        <w:rPr>
          <w:sz w:val="24"/>
          <w:szCs w:val="24"/>
        </w:rPr>
        <w:t xml:space="preserve"> на АРМ</w:t>
      </w:r>
      <w:r w:rsidR="001B5476">
        <w:rPr>
          <w:strike/>
          <w:sz w:val="24"/>
          <w:szCs w:val="24"/>
        </w:rPr>
        <w:t>.</w:t>
      </w:r>
    </w:p>
    <w:p w:rsidR="004C57C6" w:rsidRPr="002B38C6" w:rsidRDefault="004C57C6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Предусмотреть синхронизацию ПТК СВК по </w:t>
      </w:r>
      <w:r w:rsidRPr="002B38C6">
        <w:rPr>
          <w:sz w:val="24"/>
          <w:szCs w:val="24"/>
          <w:lang w:val="en-US"/>
        </w:rPr>
        <w:t>NTP</w:t>
      </w:r>
      <w:r w:rsidRPr="002B38C6">
        <w:rPr>
          <w:sz w:val="24"/>
          <w:szCs w:val="24"/>
        </w:rPr>
        <w:t xml:space="preserve"> от сервера точного времени АСУ ТП.</w:t>
      </w:r>
    </w:p>
    <w:p w:rsidR="00323EA1" w:rsidRPr="002B38C6" w:rsidRDefault="00323EA1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>Предусмотреть возможность измен</w:t>
      </w:r>
      <w:r w:rsidR="002B38C6">
        <w:rPr>
          <w:sz w:val="24"/>
          <w:szCs w:val="24"/>
        </w:rPr>
        <w:t>е</w:t>
      </w:r>
      <w:r w:rsidRPr="002B38C6">
        <w:rPr>
          <w:sz w:val="24"/>
          <w:szCs w:val="24"/>
        </w:rPr>
        <w:t>н</w:t>
      </w:r>
      <w:r w:rsidR="002B38C6">
        <w:rPr>
          <w:sz w:val="24"/>
          <w:szCs w:val="24"/>
        </w:rPr>
        <w:t>и</w:t>
      </w:r>
      <w:r w:rsidRPr="002B38C6">
        <w:rPr>
          <w:sz w:val="24"/>
          <w:szCs w:val="24"/>
        </w:rPr>
        <w:t xml:space="preserve">я </w:t>
      </w:r>
      <w:proofErr w:type="spellStart"/>
      <w:r w:rsidRPr="002B38C6">
        <w:rPr>
          <w:sz w:val="24"/>
          <w:szCs w:val="24"/>
        </w:rPr>
        <w:t>уставок</w:t>
      </w:r>
      <w:proofErr w:type="spellEnd"/>
      <w:r w:rsidRPr="002B38C6">
        <w:rPr>
          <w:sz w:val="24"/>
          <w:szCs w:val="24"/>
        </w:rPr>
        <w:t xml:space="preserve">, отключения </w:t>
      </w:r>
      <w:proofErr w:type="spellStart"/>
      <w:r w:rsidRPr="002B38C6">
        <w:rPr>
          <w:sz w:val="24"/>
          <w:szCs w:val="24"/>
        </w:rPr>
        <w:t>уставок</w:t>
      </w:r>
      <w:proofErr w:type="spellEnd"/>
      <w:r w:rsidRPr="002B38C6">
        <w:rPr>
          <w:sz w:val="24"/>
          <w:szCs w:val="24"/>
        </w:rPr>
        <w:t xml:space="preserve"> сигнализации и защит. </w:t>
      </w:r>
    </w:p>
    <w:p w:rsidR="00323EA1" w:rsidRPr="002B38C6" w:rsidRDefault="00323EA1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Предусмотреть возможность создания нескольких групп пользователей с разными уровнями доступа. </w:t>
      </w:r>
    </w:p>
    <w:p w:rsidR="004C57C6" w:rsidRPr="002B38C6" w:rsidRDefault="004C57C6" w:rsidP="0094085D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2B38C6">
        <w:rPr>
          <w:rFonts w:ascii="Times New Roman" w:hAnsi="Times New Roman" w:cs="Times New Roman"/>
          <w:color w:val="auto"/>
          <w:sz w:val="24"/>
          <w:szCs w:val="24"/>
        </w:rPr>
        <w:lastRenderedPageBreak/>
        <w:t>Требования к регистрации событий</w:t>
      </w:r>
      <w:r w:rsidR="00895E9F" w:rsidRPr="002B38C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C57C6" w:rsidRDefault="004C57C6" w:rsidP="004C57C6">
      <w:pPr>
        <w:pStyle w:val="063"/>
        <w:spacing w:line="240" w:lineRule="auto"/>
        <w:rPr>
          <w:sz w:val="24"/>
          <w:szCs w:val="24"/>
        </w:rPr>
      </w:pPr>
      <w:r w:rsidRPr="004575C1">
        <w:rPr>
          <w:sz w:val="24"/>
          <w:szCs w:val="24"/>
        </w:rPr>
        <w:t>Должна быть выполнена регистрация событий: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 xml:space="preserve">превышения </w:t>
      </w:r>
      <w:proofErr w:type="spellStart"/>
      <w:r w:rsidRPr="004575C1">
        <w:rPr>
          <w:sz w:val="24"/>
          <w:szCs w:val="24"/>
        </w:rPr>
        <w:t>уставок</w:t>
      </w:r>
      <w:proofErr w:type="spellEnd"/>
      <w:r w:rsidRPr="004575C1">
        <w:rPr>
          <w:sz w:val="24"/>
          <w:szCs w:val="24"/>
        </w:rPr>
        <w:t xml:space="preserve"> по </w:t>
      </w:r>
      <w:r w:rsidR="00C32E12">
        <w:rPr>
          <w:sz w:val="24"/>
          <w:szCs w:val="24"/>
        </w:rPr>
        <w:t xml:space="preserve">параметрам </w:t>
      </w:r>
      <w:r w:rsidRPr="004575C1">
        <w:rPr>
          <w:sz w:val="24"/>
          <w:szCs w:val="24"/>
        </w:rPr>
        <w:t>вибрации и биени</w:t>
      </w:r>
      <w:r w:rsidR="00C32E12">
        <w:rPr>
          <w:sz w:val="24"/>
          <w:szCs w:val="24"/>
        </w:rPr>
        <w:t>ям</w:t>
      </w:r>
      <w:r w:rsidRPr="004575C1">
        <w:rPr>
          <w:sz w:val="24"/>
          <w:szCs w:val="24"/>
        </w:rPr>
        <w:t xml:space="preserve"> вала;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квитирование сигнализации оператором;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неисправность элементов ПТК С</w:t>
      </w:r>
      <w:r>
        <w:rPr>
          <w:sz w:val="24"/>
          <w:szCs w:val="24"/>
        </w:rPr>
        <w:t>ВК</w:t>
      </w:r>
      <w:r w:rsidRPr="004575C1">
        <w:rPr>
          <w:sz w:val="24"/>
          <w:szCs w:val="24"/>
        </w:rPr>
        <w:t>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изменение параметров настройки ПТК С</w:t>
      </w:r>
      <w:r>
        <w:rPr>
          <w:sz w:val="24"/>
          <w:szCs w:val="24"/>
        </w:rPr>
        <w:t>ВК</w:t>
      </w:r>
      <w:r w:rsidRPr="004575C1">
        <w:rPr>
          <w:sz w:val="24"/>
          <w:szCs w:val="24"/>
        </w:rPr>
        <w:t xml:space="preserve">;  </w:t>
      </w:r>
    </w:p>
    <w:p w:rsidR="004C57C6" w:rsidRDefault="004C57C6" w:rsidP="004C57C6">
      <w:pPr>
        <w:pStyle w:val="063"/>
        <w:rPr>
          <w:sz w:val="24"/>
          <w:szCs w:val="24"/>
        </w:rPr>
      </w:pPr>
      <w:r w:rsidRPr="004575C1">
        <w:rPr>
          <w:sz w:val="24"/>
          <w:szCs w:val="24"/>
        </w:rPr>
        <w:t>Все регистрируемые события должны снабжаться меткой времени.</w:t>
      </w:r>
    </w:p>
    <w:p w:rsidR="004C57C6" w:rsidRPr="005378F5" w:rsidRDefault="004C57C6" w:rsidP="005378F5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378F5">
        <w:rPr>
          <w:rFonts w:ascii="Times New Roman" w:hAnsi="Times New Roman" w:cs="Times New Roman"/>
          <w:color w:val="auto"/>
          <w:sz w:val="24"/>
          <w:szCs w:val="24"/>
        </w:rPr>
        <w:t>Требования к архивации параметров</w:t>
      </w:r>
    </w:p>
    <w:p w:rsidR="00895E9F" w:rsidRPr="004F3F6D" w:rsidRDefault="005411CC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 xml:space="preserve">Должна быть обеспечена возможность архивации всех получаемых параметров. </w:t>
      </w:r>
      <w:r w:rsidR="00CE2D48" w:rsidRPr="004F3F6D">
        <w:rPr>
          <w:sz w:val="24"/>
          <w:szCs w:val="24"/>
        </w:rPr>
        <w:t xml:space="preserve">Должен </w:t>
      </w:r>
      <w:proofErr w:type="gramStart"/>
      <w:r w:rsidR="00CE2D48" w:rsidRPr="004F3F6D">
        <w:rPr>
          <w:sz w:val="24"/>
          <w:szCs w:val="24"/>
        </w:rPr>
        <w:t>быть обеспечен опрос датчиков с дискретностью</w:t>
      </w:r>
      <w:r w:rsidR="003075E3" w:rsidRPr="004F3F6D">
        <w:rPr>
          <w:sz w:val="24"/>
          <w:szCs w:val="24"/>
        </w:rPr>
        <w:t xml:space="preserve"> не более 1 сек</w:t>
      </w:r>
      <w:proofErr w:type="gramEnd"/>
      <w:r w:rsidR="003075E3" w:rsidRPr="004F3F6D">
        <w:rPr>
          <w:sz w:val="24"/>
          <w:szCs w:val="24"/>
        </w:rPr>
        <w:t xml:space="preserve">. В случае, если измеряемый параметр стабилен, обеспечить архивацию параметра с дискретностью 1 раз в минуту на последней </w:t>
      </w:r>
      <w:r w:rsidR="00CD5CE7">
        <w:rPr>
          <w:sz w:val="24"/>
          <w:szCs w:val="24"/>
        </w:rPr>
        <w:t>секунде</w:t>
      </w:r>
      <w:r w:rsidR="003075E3" w:rsidRPr="004F3F6D">
        <w:rPr>
          <w:sz w:val="24"/>
          <w:szCs w:val="24"/>
        </w:rPr>
        <w:t xml:space="preserve">. </w:t>
      </w:r>
    </w:p>
    <w:p w:rsidR="004C57C6" w:rsidRPr="004F3F6D" w:rsidRDefault="003075E3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>В случае отклонения параметра от стабильного состояния д</w:t>
      </w:r>
      <w:r w:rsidR="004C57C6" w:rsidRPr="004F3F6D">
        <w:rPr>
          <w:sz w:val="24"/>
          <w:szCs w:val="24"/>
        </w:rPr>
        <w:t xml:space="preserve">олжна </w:t>
      </w:r>
      <w:proofErr w:type="gramStart"/>
      <w:r w:rsidR="004C57C6" w:rsidRPr="004F3F6D">
        <w:rPr>
          <w:sz w:val="24"/>
          <w:szCs w:val="24"/>
        </w:rPr>
        <w:t>быть выполнена архивация текущих значений измеряемых аналоговых величин с дискретностью опроса параметра не более 1 сек</w:t>
      </w:r>
      <w:proofErr w:type="gramEnd"/>
      <w:r w:rsidR="004C57C6" w:rsidRPr="004F3F6D">
        <w:rPr>
          <w:sz w:val="24"/>
          <w:szCs w:val="24"/>
        </w:rPr>
        <w:t>.</w:t>
      </w:r>
      <w:r w:rsidRPr="004F3F6D">
        <w:rPr>
          <w:sz w:val="24"/>
          <w:szCs w:val="24"/>
        </w:rPr>
        <w:t xml:space="preserve"> При стабилизации измеряемого параметра вернуться к архивации с дискретностью в 1 минуту. </w:t>
      </w:r>
    </w:p>
    <w:p w:rsidR="004C57C6" w:rsidRPr="004F3F6D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59484B">
        <w:rPr>
          <w:sz w:val="24"/>
          <w:szCs w:val="24"/>
        </w:rPr>
        <w:t xml:space="preserve">Должна быть предусмотрена возможность просмотра архивных параметров в виде графиков и </w:t>
      </w:r>
      <w:r w:rsidRPr="004F3F6D">
        <w:rPr>
          <w:sz w:val="24"/>
          <w:szCs w:val="24"/>
        </w:rPr>
        <w:t>таблиц, а также вывод их на принтер.</w:t>
      </w:r>
    </w:p>
    <w:p w:rsidR="000F71D4" w:rsidRPr="004F3F6D" w:rsidRDefault="000F71D4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 xml:space="preserve">Должна быть </w:t>
      </w:r>
      <w:r w:rsidR="003075E3" w:rsidRPr="004F3F6D">
        <w:rPr>
          <w:sz w:val="24"/>
          <w:szCs w:val="24"/>
        </w:rPr>
        <w:t xml:space="preserve">предусмотрена возможность формирования отчетов различных временных промежутков.  </w:t>
      </w:r>
    </w:p>
    <w:p w:rsidR="00323EA1" w:rsidRPr="004F3F6D" w:rsidRDefault="00323EA1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>Обеспечить объем хранения информации в архиве в течение не менее 6ти лет.</w:t>
      </w:r>
    </w:p>
    <w:p w:rsidR="004C57C6" w:rsidRPr="00CD5CE7" w:rsidRDefault="00B62D6A" w:rsidP="004C57C6">
      <w:pPr>
        <w:pStyle w:val="063"/>
        <w:spacing w:line="240" w:lineRule="auto"/>
        <w:rPr>
          <w:sz w:val="24"/>
          <w:szCs w:val="24"/>
        </w:rPr>
      </w:pPr>
      <w:r w:rsidRPr="00CD5CE7">
        <w:rPr>
          <w:sz w:val="24"/>
          <w:szCs w:val="24"/>
        </w:rPr>
        <w:t xml:space="preserve">Должно быть предоставлено прикладное программное обеспечение для обработки архивных данных, которое может быть установлено </w:t>
      </w:r>
      <w:proofErr w:type="gramStart"/>
      <w:r w:rsidRPr="00CD5CE7">
        <w:rPr>
          <w:sz w:val="24"/>
          <w:szCs w:val="24"/>
        </w:rPr>
        <w:t>на</w:t>
      </w:r>
      <w:proofErr w:type="gramEnd"/>
      <w:r w:rsidRPr="00CD5CE7">
        <w:rPr>
          <w:sz w:val="24"/>
          <w:szCs w:val="24"/>
        </w:rPr>
        <w:t xml:space="preserve"> </w:t>
      </w:r>
      <w:r w:rsidR="00FB3DAC" w:rsidRPr="00CD5CE7">
        <w:rPr>
          <w:sz w:val="24"/>
          <w:szCs w:val="24"/>
        </w:rPr>
        <w:t xml:space="preserve">совместимый с требованиями к ПО </w:t>
      </w:r>
      <w:r w:rsidRPr="00CD5CE7">
        <w:rPr>
          <w:sz w:val="24"/>
          <w:szCs w:val="24"/>
        </w:rPr>
        <w:t xml:space="preserve">персональный компьютер. </w:t>
      </w:r>
    </w:p>
    <w:p w:rsidR="004C57C6" w:rsidRPr="00895E9F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13" w:name="_Toc275858585"/>
      <w:bookmarkStart w:id="14" w:name="_Toc275858739"/>
      <w:bookmarkStart w:id="15" w:name="_Toc285444139"/>
      <w:r w:rsidRPr="00895E9F">
        <w:rPr>
          <w:rFonts w:ascii="Times New Roman" w:hAnsi="Times New Roman" w:cs="Times New Roman"/>
          <w:sz w:val="24"/>
          <w:szCs w:val="24"/>
        </w:rPr>
        <w:t>Требования к электропитанию</w:t>
      </w:r>
      <w:bookmarkEnd w:id="13"/>
      <w:bookmarkEnd w:id="14"/>
      <w:bookmarkEnd w:id="15"/>
    </w:p>
    <w:p w:rsidR="004C57C6" w:rsidRPr="00CD5CE7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CD5CE7">
        <w:rPr>
          <w:sz w:val="24"/>
          <w:szCs w:val="24"/>
        </w:rPr>
        <w:t xml:space="preserve">Питание СВК должно осуществляться от двух источников: основное резервированное питание ~220В от сети </w:t>
      </w:r>
      <w:proofErr w:type="spellStart"/>
      <w:r w:rsidRPr="00CD5CE7">
        <w:rPr>
          <w:sz w:val="24"/>
          <w:szCs w:val="24"/>
        </w:rPr>
        <w:t>общестанционных</w:t>
      </w:r>
      <w:proofErr w:type="spellEnd"/>
      <w:r w:rsidRPr="00CD5CE7">
        <w:rPr>
          <w:sz w:val="24"/>
          <w:szCs w:val="24"/>
        </w:rPr>
        <w:t xml:space="preserve"> собственных нужд и резервное</w:t>
      </w:r>
      <w:r w:rsidR="00895E9F" w:rsidRPr="00CD5CE7">
        <w:rPr>
          <w:sz w:val="24"/>
          <w:szCs w:val="24"/>
        </w:rPr>
        <w:t xml:space="preserve"> </w:t>
      </w:r>
      <w:r w:rsidRPr="00CD5CE7">
        <w:rPr>
          <w:sz w:val="24"/>
          <w:szCs w:val="24"/>
        </w:rPr>
        <w:t>от сети оперативного тока =</w:t>
      </w:r>
      <w:r w:rsidR="00895E9F" w:rsidRPr="00CD5CE7">
        <w:rPr>
          <w:sz w:val="24"/>
          <w:szCs w:val="24"/>
        </w:rPr>
        <w:t xml:space="preserve"> </w:t>
      </w:r>
      <w:r w:rsidRPr="00CD5CE7">
        <w:rPr>
          <w:sz w:val="24"/>
          <w:szCs w:val="24"/>
        </w:rPr>
        <w:t>220В</w:t>
      </w:r>
    </w:p>
    <w:p w:rsidR="004C57C6" w:rsidRDefault="004C57C6" w:rsidP="004C57C6">
      <w:pPr>
        <w:pStyle w:val="063"/>
        <w:spacing w:line="240" w:lineRule="auto"/>
        <w:rPr>
          <w:sz w:val="24"/>
          <w:szCs w:val="24"/>
        </w:rPr>
      </w:pPr>
      <w:r w:rsidRPr="00013265">
        <w:rPr>
          <w:sz w:val="24"/>
          <w:szCs w:val="24"/>
        </w:rPr>
        <w:t xml:space="preserve">Должен обеспечиваться безударный переход от основного питания к </w:t>
      </w:r>
      <w:proofErr w:type="gramStart"/>
      <w:r w:rsidRPr="00013265">
        <w:rPr>
          <w:sz w:val="24"/>
          <w:szCs w:val="24"/>
        </w:rPr>
        <w:t>резервному</w:t>
      </w:r>
      <w:proofErr w:type="gramEnd"/>
      <w:r w:rsidRPr="00013265">
        <w:rPr>
          <w:sz w:val="24"/>
          <w:szCs w:val="24"/>
        </w:rPr>
        <w:t xml:space="preserve"> и обратно.</w:t>
      </w:r>
    </w:p>
    <w:p w:rsidR="004C57C6" w:rsidRPr="00895E9F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i/>
          <w:sz w:val="24"/>
          <w:szCs w:val="24"/>
        </w:rPr>
      </w:pPr>
      <w:bookmarkStart w:id="16" w:name="_Toc275858586"/>
      <w:bookmarkStart w:id="17" w:name="_Toc275858740"/>
      <w:bookmarkStart w:id="18" w:name="_Toc285444140"/>
      <w:r w:rsidRPr="00895E9F">
        <w:rPr>
          <w:rFonts w:ascii="Times New Roman" w:hAnsi="Times New Roman" w:cs="Times New Roman"/>
          <w:sz w:val="24"/>
          <w:szCs w:val="24"/>
        </w:rPr>
        <w:t xml:space="preserve">Условия эксплуатации </w:t>
      </w:r>
      <w:r w:rsidR="006F4C19">
        <w:rPr>
          <w:rFonts w:ascii="Times New Roman" w:hAnsi="Times New Roman" w:cs="Times New Roman"/>
          <w:sz w:val="24"/>
          <w:szCs w:val="24"/>
        </w:rPr>
        <w:t>ста</w:t>
      </w:r>
      <w:r w:rsidR="00CE0F31">
        <w:rPr>
          <w:rFonts w:ascii="Times New Roman" w:hAnsi="Times New Roman" w:cs="Times New Roman"/>
          <w:sz w:val="24"/>
          <w:szCs w:val="24"/>
        </w:rPr>
        <w:t>н</w:t>
      </w:r>
      <w:r w:rsidR="006F4C19">
        <w:rPr>
          <w:rFonts w:ascii="Times New Roman" w:hAnsi="Times New Roman" w:cs="Times New Roman"/>
          <w:sz w:val="24"/>
          <w:szCs w:val="24"/>
        </w:rPr>
        <w:t xml:space="preserve">ционной </w:t>
      </w:r>
      <w:r w:rsidRPr="00895E9F">
        <w:rPr>
          <w:rFonts w:ascii="Times New Roman" w:hAnsi="Times New Roman" w:cs="Times New Roman"/>
          <w:sz w:val="24"/>
          <w:szCs w:val="24"/>
        </w:rPr>
        <w:t xml:space="preserve">панели </w:t>
      </w:r>
      <w:r w:rsidR="00CE0F31">
        <w:rPr>
          <w:rFonts w:ascii="Times New Roman" w:hAnsi="Times New Roman" w:cs="Times New Roman"/>
          <w:sz w:val="24"/>
          <w:szCs w:val="24"/>
        </w:rPr>
        <w:t>сбора данных</w:t>
      </w:r>
      <w:bookmarkEnd w:id="16"/>
      <w:bookmarkEnd w:id="17"/>
      <w:bookmarkEnd w:id="18"/>
      <w:r w:rsidR="00CE0F31">
        <w:rPr>
          <w:rFonts w:ascii="Times New Roman" w:hAnsi="Times New Roman" w:cs="Times New Roman"/>
          <w:sz w:val="24"/>
          <w:szCs w:val="24"/>
        </w:rPr>
        <w:t>.</w:t>
      </w:r>
      <w:r w:rsidRPr="00895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E9F" w:rsidRPr="003805D2" w:rsidRDefault="003805D2" w:rsidP="0095457E">
      <w:pPr>
        <w:pStyle w:val="a4"/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="00895E9F" w:rsidRPr="00FA3E4A">
        <w:t>Требования к условиям эксплуатации ПТК, устанавливаемых в помещениях с обслуживающим или</w:t>
      </w:r>
      <w:r w:rsidR="00895E9F">
        <w:t xml:space="preserve"> оперативным персоналом  соответствуют </w:t>
      </w:r>
      <w:r w:rsidR="00895E9F" w:rsidRPr="00FA3E4A">
        <w:t>требованиям ГОСТ 15150-69, исполнение УХЛ, категория размещения 4.1 и технических условий на используемые технические средства.</w:t>
      </w:r>
    </w:p>
    <w:p w:rsidR="00895E9F" w:rsidRPr="006F4C19" w:rsidRDefault="00895E9F" w:rsidP="0094085D">
      <w:pPr>
        <w:pStyle w:val="a4"/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Pr="00FA3E4A">
        <w:t>Техни</w:t>
      </w:r>
      <w:r>
        <w:t>ческие средства, устанавливаются и испытываются</w:t>
      </w:r>
      <w:r w:rsidRPr="00FA3E4A">
        <w:t xml:space="preserve"> в обслуживаемых помещениях,</w:t>
      </w:r>
      <w:r>
        <w:t xml:space="preserve"> на</w:t>
      </w:r>
      <w:r w:rsidRPr="00FA3E4A">
        <w:t xml:space="preserve"> </w:t>
      </w:r>
      <w:r>
        <w:t>соответствие ГОСТ 12997-84 группы</w:t>
      </w:r>
      <w:r w:rsidRPr="00FA3E4A">
        <w:t xml:space="preserve"> В</w:t>
      </w:r>
      <w:proofErr w:type="gramStart"/>
      <w:r w:rsidRPr="00FA3E4A">
        <w:t>4</w:t>
      </w:r>
      <w:proofErr w:type="gramEnd"/>
      <w:r w:rsidRPr="00FA3E4A">
        <w:t xml:space="preserve"> и при следующих </w:t>
      </w:r>
      <w:r>
        <w:t xml:space="preserve">обязательных </w:t>
      </w:r>
      <w:r w:rsidRPr="00FA3E4A">
        <w:t>условиях: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атмосферное давление - в пределах 84 - 106,7 кПа;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магнитные поля постоянного и переменного тока - не выше 40</w:t>
      </w:r>
      <w:proofErr w:type="gramStart"/>
      <w:r w:rsidRPr="00F57DC3">
        <w:rPr>
          <w:rFonts w:ascii="Times New Roman" w:hAnsi="Times New Roman"/>
          <w:color w:val="auto"/>
          <w:sz w:val="24"/>
          <w:szCs w:val="24"/>
        </w:rPr>
        <w:t xml:space="preserve"> А</w:t>
      </w:r>
      <w:proofErr w:type="gramEnd"/>
      <w:r w:rsidRPr="00F57DC3">
        <w:rPr>
          <w:rFonts w:ascii="Times New Roman" w:hAnsi="Times New Roman"/>
          <w:color w:val="auto"/>
          <w:sz w:val="24"/>
          <w:szCs w:val="24"/>
        </w:rPr>
        <w:t xml:space="preserve">\м. 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 xml:space="preserve">внешние переменные электрические поля напряжённостью не более 10 </w:t>
      </w:r>
      <w:proofErr w:type="spellStart"/>
      <w:r w:rsidRPr="00F57DC3">
        <w:rPr>
          <w:rFonts w:ascii="Times New Roman" w:hAnsi="Times New Roman"/>
          <w:color w:val="auto"/>
          <w:sz w:val="24"/>
          <w:szCs w:val="24"/>
        </w:rPr>
        <w:t>кВ</w:t>
      </w:r>
      <w:proofErr w:type="spellEnd"/>
      <w:r w:rsidRPr="00F57DC3">
        <w:rPr>
          <w:rFonts w:ascii="Times New Roman" w:hAnsi="Times New Roman"/>
          <w:color w:val="auto"/>
          <w:sz w:val="24"/>
          <w:szCs w:val="24"/>
        </w:rPr>
        <w:t>\м;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индустриальные радиопомехи;</w:t>
      </w:r>
    </w:p>
    <w:p w:rsidR="00895E9F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</w:t>
      </w:r>
      <w:r w:rsidRPr="00F57DC3">
        <w:rPr>
          <w:rFonts w:ascii="Times New Roman" w:hAnsi="Times New Roman"/>
          <w:color w:val="auto"/>
          <w:sz w:val="24"/>
          <w:szCs w:val="24"/>
        </w:rPr>
        <w:t>емпер</w:t>
      </w:r>
      <w:r>
        <w:rPr>
          <w:rFonts w:ascii="Times New Roman" w:hAnsi="Times New Roman"/>
          <w:color w:val="auto"/>
          <w:sz w:val="24"/>
          <w:szCs w:val="24"/>
        </w:rPr>
        <w:t>атура окружающего воздуха - от 5 до 50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С.</w:t>
      </w:r>
    </w:p>
    <w:p w:rsidR="00895E9F" w:rsidRPr="00895E9F" w:rsidRDefault="00895E9F" w:rsidP="0094085D">
      <w:pPr>
        <w:pStyle w:val="1"/>
        <w:numPr>
          <w:ilvl w:val="0"/>
          <w:numId w:val="1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895E9F">
        <w:rPr>
          <w:rFonts w:ascii="Times New Roman" w:hAnsi="Times New Roman" w:cs="Times New Roman"/>
          <w:sz w:val="24"/>
          <w:szCs w:val="24"/>
        </w:rPr>
        <w:t>Требования к метрологическому обеспечению</w:t>
      </w:r>
    </w:p>
    <w:p w:rsidR="00895E9F" w:rsidRPr="0076620A" w:rsidRDefault="00895E9F" w:rsidP="0094085D">
      <w:pPr>
        <w:pStyle w:val="a4"/>
        <w:numPr>
          <w:ilvl w:val="1"/>
          <w:numId w:val="14"/>
        </w:numPr>
        <w:ind w:left="0" w:firstLine="0"/>
        <w:jc w:val="both"/>
      </w:pPr>
      <w:r w:rsidRPr="00C357CA">
        <w:t xml:space="preserve">Все средства измерений, входящих в состав виброизмерительного комплекса </w:t>
      </w:r>
      <w:r w:rsidR="00C357CA" w:rsidRPr="00C357CA">
        <w:t xml:space="preserve">должны быть </w:t>
      </w:r>
      <w:r w:rsidRPr="00C357CA">
        <w:t xml:space="preserve">сертифицированы и включены в Государственный реестр России, </w:t>
      </w:r>
      <w:proofErr w:type="spellStart"/>
      <w:r w:rsidRPr="00C357CA">
        <w:t>поверены</w:t>
      </w:r>
      <w:proofErr w:type="spellEnd"/>
      <w:r w:rsidRPr="00C357CA">
        <w:t xml:space="preserve"> специализированными организациями и имет</w:t>
      </w:r>
      <w:r w:rsidR="00C357CA" w:rsidRPr="00C357CA">
        <w:t>ь</w:t>
      </w:r>
      <w:r w:rsidRPr="00C357CA">
        <w:t xml:space="preserve"> соответствующие документы</w:t>
      </w:r>
      <w:r w:rsidR="00C357CA" w:rsidRPr="00C357CA">
        <w:t xml:space="preserve">. МЕО должно быть реализовано в </w:t>
      </w:r>
      <w:r w:rsidR="00C357CA" w:rsidRPr="0076620A">
        <w:t>соответствии с ГОСТ 8.596-2002 и РД 153-34.0-11.117-2001.</w:t>
      </w:r>
    </w:p>
    <w:p w:rsidR="00895E9F" w:rsidRPr="0076620A" w:rsidRDefault="00895E9F" w:rsidP="0094085D">
      <w:pPr>
        <w:numPr>
          <w:ilvl w:val="1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6620A">
        <w:rPr>
          <w:rFonts w:ascii="Times New Roman" w:hAnsi="Times New Roman"/>
          <w:sz w:val="24"/>
          <w:szCs w:val="24"/>
        </w:rPr>
        <w:lastRenderedPageBreak/>
        <w:t>Организационно</w:t>
      </w:r>
      <w:r w:rsidR="00DF56A3" w:rsidRPr="0076620A">
        <w:rPr>
          <w:rFonts w:ascii="Times New Roman" w:hAnsi="Times New Roman"/>
          <w:sz w:val="24"/>
          <w:szCs w:val="24"/>
        </w:rPr>
        <w:t>-</w:t>
      </w:r>
      <w:r w:rsidRPr="0076620A">
        <w:rPr>
          <w:rFonts w:ascii="Times New Roman" w:hAnsi="Times New Roman"/>
          <w:sz w:val="24"/>
          <w:szCs w:val="24"/>
        </w:rPr>
        <w:t xml:space="preserve"> технические мероприятия по метрологическому обеспечению предусматривают:</w:t>
      </w:r>
    </w:p>
    <w:p w:rsidR="00895E9F" w:rsidRPr="00CD5CE7" w:rsidRDefault="00895E9F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>возможность калибровки (поверки) измерительных каналов;</w:t>
      </w:r>
    </w:p>
    <w:p w:rsidR="00895E9F" w:rsidRPr="00CD5CE7" w:rsidRDefault="00FB3DAC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 xml:space="preserve">предоставление </w:t>
      </w:r>
      <w:r w:rsidR="00895E9F" w:rsidRPr="00CD5CE7">
        <w:rPr>
          <w:rFonts w:ascii="Times New Roman" w:hAnsi="Times New Roman"/>
          <w:sz w:val="24"/>
          <w:szCs w:val="24"/>
        </w:rPr>
        <w:t>методики калибровки (поверки) измерительных каналов;</w:t>
      </w:r>
    </w:p>
    <w:p w:rsidR="00895E9F" w:rsidRPr="00CD5CE7" w:rsidRDefault="00895E9F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>проверку соответствия фактической реализации измерительных каналов проектным решениям.</w:t>
      </w:r>
    </w:p>
    <w:p w:rsidR="00393235" w:rsidRPr="00393235" w:rsidRDefault="00393235" w:rsidP="0094085D">
      <w:pPr>
        <w:pStyle w:val="1"/>
        <w:numPr>
          <w:ilvl w:val="0"/>
          <w:numId w:val="14"/>
        </w:num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393235">
        <w:rPr>
          <w:rFonts w:ascii="Times New Roman" w:hAnsi="Times New Roman" w:cs="Times New Roman"/>
          <w:sz w:val="24"/>
          <w:szCs w:val="24"/>
        </w:rPr>
        <w:t>Гарантийные обязательства</w:t>
      </w:r>
    </w:p>
    <w:p w:rsidR="00393235" w:rsidRPr="003805D2" w:rsidRDefault="00393235" w:rsidP="00393235">
      <w:pPr>
        <w:pStyle w:val="063"/>
        <w:spacing w:line="240" w:lineRule="auto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 xml:space="preserve">Гарантийный период эксплуатации на систему должен составлять </w:t>
      </w:r>
      <w:r>
        <w:rPr>
          <w:sz w:val="24"/>
          <w:szCs w:val="24"/>
        </w:rPr>
        <w:t xml:space="preserve">не менее </w:t>
      </w:r>
      <w:r w:rsidR="00816C4C" w:rsidRPr="00816C4C">
        <w:rPr>
          <w:sz w:val="24"/>
          <w:szCs w:val="24"/>
        </w:rPr>
        <w:t>60</w:t>
      </w:r>
      <w:r w:rsidRPr="001B5476">
        <w:rPr>
          <w:sz w:val="24"/>
          <w:szCs w:val="24"/>
        </w:rPr>
        <w:t xml:space="preserve"> </w:t>
      </w:r>
      <w:r w:rsidR="001B5476" w:rsidRPr="001B5476">
        <w:rPr>
          <w:sz w:val="24"/>
          <w:szCs w:val="24"/>
        </w:rPr>
        <w:t>месяцев</w:t>
      </w:r>
      <w:r w:rsidR="001B5476">
        <w:rPr>
          <w:sz w:val="24"/>
          <w:szCs w:val="24"/>
        </w:rPr>
        <w:t xml:space="preserve"> </w:t>
      </w:r>
      <w:r w:rsidRPr="001B5476">
        <w:rPr>
          <w:sz w:val="24"/>
          <w:szCs w:val="24"/>
        </w:rPr>
        <w:t xml:space="preserve">со </w:t>
      </w:r>
      <w:r w:rsidRPr="006B4423">
        <w:rPr>
          <w:sz w:val="24"/>
          <w:szCs w:val="24"/>
        </w:rPr>
        <w:t xml:space="preserve">дня сдачи в </w:t>
      </w:r>
      <w:r w:rsidRPr="003805D2">
        <w:rPr>
          <w:sz w:val="24"/>
          <w:szCs w:val="24"/>
        </w:rPr>
        <w:t>промышленную эксплуатацию</w:t>
      </w:r>
      <w:r w:rsidR="00816C4C" w:rsidRPr="00816C4C">
        <w:rPr>
          <w:sz w:val="24"/>
          <w:szCs w:val="24"/>
        </w:rPr>
        <w:t>.</w:t>
      </w:r>
    </w:p>
    <w:p w:rsidR="00C32E12" w:rsidRPr="00BF563C" w:rsidRDefault="00C32E12" w:rsidP="00C32E12">
      <w:pPr>
        <w:pStyle w:val="21"/>
        <w:ind w:left="0" w:firstLine="491"/>
        <w:jc w:val="both"/>
        <w:rPr>
          <w:b w:val="0"/>
        </w:rPr>
      </w:pPr>
      <w:r>
        <w:rPr>
          <w:b w:val="0"/>
        </w:rPr>
        <w:t xml:space="preserve">После опытной эксплуатацию СВК в течение одного года, провести анализ архива СВК, с привлечением специалистов завода изготовителя </w:t>
      </w:r>
      <w:proofErr w:type="spellStart"/>
      <w:r>
        <w:rPr>
          <w:b w:val="0"/>
        </w:rPr>
        <w:t>гитротурбин</w:t>
      </w:r>
      <w:proofErr w:type="spellEnd"/>
      <w:r>
        <w:rPr>
          <w:b w:val="0"/>
        </w:rPr>
        <w:t xml:space="preserve">, и при необходимости провести корректировку </w:t>
      </w:r>
      <w:proofErr w:type="spellStart"/>
      <w:r>
        <w:rPr>
          <w:b w:val="0"/>
        </w:rPr>
        <w:t>уставок</w:t>
      </w:r>
      <w:proofErr w:type="spellEnd"/>
      <w:r>
        <w:rPr>
          <w:b w:val="0"/>
        </w:rPr>
        <w:t xml:space="preserve">, сигнализации и защит, времен нахождения гидроагрегатов в неблагоприятных зонах вибрации. </w:t>
      </w:r>
    </w:p>
    <w:p w:rsidR="004C57C6" w:rsidRPr="00C357CA" w:rsidRDefault="004C57C6" w:rsidP="0094085D">
      <w:pPr>
        <w:pStyle w:val="1"/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bookmarkStart w:id="19" w:name="_Toc275858587"/>
      <w:bookmarkStart w:id="20" w:name="_Toc275858741"/>
      <w:bookmarkStart w:id="21" w:name="_Toc285444141"/>
      <w:r w:rsidRPr="00C357CA">
        <w:rPr>
          <w:rFonts w:ascii="Times New Roman" w:hAnsi="Times New Roman" w:cs="Times New Roman"/>
          <w:sz w:val="24"/>
          <w:szCs w:val="24"/>
        </w:rPr>
        <w:t>Требования безопасности</w:t>
      </w:r>
      <w:bookmarkEnd w:id="19"/>
      <w:bookmarkEnd w:id="20"/>
      <w:bookmarkEnd w:id="21"/>
    </w:p>
    <w:p w:rsidR="00F76499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3805D2">
        <w:rPr>
          <w:sz w:val="24"/>
          <w:szCs w:val="24"/>
        </w:rPr>
        <w:t>Требования к безопасности являются приоритетными по отношению к другим требованиям.</w:t>
      </w:r>
      <w:r w:rsidR="00F76499">
        <w:rPr>
          <w:sz w:val="24"/>
          <w:szCs w:val="24"/>
        </w:rPr>
        <w:t xml:space="preserve"> 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</w:t>
      </w:r>
      <w:r>
        <w:rPr>
          <w:sz w:val="24"/>
          <w:szCs w:val="24"/>
        </w:rPr>
        <w:t xml:space="preserve">дили к </w:t>
      </w:r>
      <w:r w:rsidRPr="00F53278">
        <w:rPr>
          <w:sz w:val="24"/>
          <w:szCs w:val="24"/>
        </w:rPr>
        <w:t>опасным</w:t>
      </w:r>
      <w:r>
        <w:rPr>
          <w:sz w:val="24"/>
          <w:szCs w:val="24"/>
        </w:rPr>
        <w:t xml:space="preserve"> ситуациям</w:t>
      </w:r>
      <w:r w:rsidRPr="00F53278">
        <w:rPr>
          <w:sz w:val="24"/>
          <w:szCs w:val="24"/>
        </w:rPr>
        <w:t>. Требования к безопасности ПТК должны соответствовать требованиям разд. 2 ГОСТ 24.104-85.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Технические средства ПТК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4C57C6" w:rsidRPr="00C357CA" w:rsidRDefault="004C57C6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4C57C6" w:rsidRPr="00C357CA" w:rsidRDefault="004C57C6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22232C" w:rsidRPr="0022232C" w:rsidRDefault="004C57C6" w:rsidP="0022232C">
      <w:pPr>
        <w:spacing w:after="0" w:line="240" w:lineRule="auto"/>
        <w:ind w:firstLine="567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Конструктивное построение системы должно обеспечить доступ обслуживающего персонала к</w:t>
      </w:r>
      <w:r w:rsidR="003805D2">
        <w:rPr>
          <w:rFonts w:ascii="Times New Roman" w:hAnsi="Times New Roman"/>
          <w:sz w:val="24"/>
          <w:szCs w:val="24"/>
        </w:rPr>
        <w:t>о всем</w:t>
      </w:r>
      <w:r w:rsidRPr="00C357CA">
        <w:rPr>
          <w:rFonts w:ascii="Times New Roman" w:hAnsi="Times New Roman"/>
          <w:sz w:val="24"/>
          <w:szCs w:val="24"/>
        </w:rPr>
        <w:t xml:space="preserve"> внутренним элементам</w:t>
      </w:r>
      <w:r w:rsidR="003805D2">
        <w:rPr>
          <w:rFonts w:ascii="Times New Roman" w:hAnsi="Times New Roman"/>
          <w:sz w:val="24"/>
          <w:szCs w:val="24"/>
        </w:rPr>
        <w:t>.</w:t>
      </w:r>
      <w:r w:rsidRPr="00C357CA">
        <w:rPr>
          <w:rFonts w:ascii="Times New Roman" w:hAnsi="Times New Roman"/>
          <w:sz w:val="24"/>
          <w:szCs w:val="24"/>
        </w:rPr>
        <w:t xml:space="preserve"> </w:t>
      </w:r>
    </w:p>
    <w:p w:rsidR="00B62D6A" w:rsidRDefault="00B62D6A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805D2">
        <w:rPr>
          <w:rFonts w:ascii="Times New Roman" w:hAnsi="Times New Roman"/>
          <w:sz w:val="24"/>
          <w:szCs w:val="24"/>
        </w:rPr>
        <w:t xml:space="preserve">Обеспечить ремонтопригодность системы. Обеспечить </w:t>
      </w:r>
      <w:r w:rsidR="003805D2">
        <w:rPr>
          <w:rFonts w:ascii="Times New Roman" w:hAnsi="Times New Roman"/>
          <w:sz w:val="24"/>
          <w:szCs w:val="24"/>
        </w:rPr>
        <w:t xml:space="preserve">конструктивную </w:t>
      </w:r>
      <w:r w:rsidRPr="003805D2">
        <w:rPr>
          <w:rFonts w:ascii="Times New Roman" w:hAnsi="Times New Roman"/>
          <w:sz w:val="24"/>
          <w:szCs w:val="24"/>
        </w:rPr>
        <w:t xml:space="preserve">возможность ремонтному персоналу снятия и установки датчиков во время ремонтов. </w:t>
      </w:r>
    </w:p>
    <w:p w:rsidR="0094085D" w:rsidRDefault="0094085D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4085D" w:rsidRPr="002D7847" w:rsidRDefault="0094085D" w:rsidP="0094085D">
      <w:pPr>
        <w:pStyle w:val="a4"/>
        <w:numPr>
          <w:ilvl w:val="0"/>
          <w:numId w:val="14"/>
        </w:numPr>
        <w:jc w:val="both"/>
        <w:rPr>
          <w:b/>
        </w:rPr>
      </w:pPr>
      <w:r w:rsidRPr="002D7847">
        <w:rPr>
          <w:b/>
        </w:rPr>
        <w:t xml:space="preserve">Порядок контроля и приемки системы вибрационного контроля в эксплуатацию. </w:t>
      </w:r>
    </w:p>
    <w:p w:rsidR="0094085D" w:rsidRPr="002D7847" w:rsidRDefault="0094085D" w:rsidP="001B31D4">
      <w:pPr>
        <w:spacing w:before="100" w:beforeAutospacing="1" w:after="100" w:afterAutospacing="1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системы </w:t>
      </w:r>
      <w:r w:rsidR="002D7847"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вибрационного контроля </w:t>
      </w:r>
      <w:r w:rsidR="003C5E96">
        <w:rPr>
          <w:rFonts w:ascii="Times New Roman" w:eastAsia="Times New Roman" w:hAnsi="Times New Roman"/>
          <w:sz w:val="24"/>
          <w:szCs w:val="24"/>
          <w:lang w:eastAsia="ru-RU"/>
        </w:rPr>
        <w:t>(далее си</w:t>
      </w:r>
      <w:r w:rsidR="00BC311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темы) </w:t>
      </w: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устанавливаются следующие </w:t>
      </w:r>
      <w:hyperlink r:id="rId9" w:history="1">
        <w:r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этапы</w:t>
        </w:r>
      </w:hyperlink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испытаний:</w:t>
      </w:r>
    </w:p>
    <w:p w:rsidR="0094085D" w:rsidRPr="002D7847" w:rsidRDefault="00FD084C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94085D"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Предварительные</w:t>
        </w:r>
      </w:hyperlink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испытания</w:t>
      </w:r>
      <w:r w:rsidR="005A419E">
        <w:rPr>
          <w:rFonts w:ascii="Times New Roman" w:eastAsia="Times New Roman" w:hAnsi="Times New Roman"/>
          <w:sz w:val="24"/>
          <w:szCs w:val="24"/>
          <w:lang w:eastAsia="ru-RU"/>
        </w:rPr>
        <w:t xml:space="preserve"> (комплексные)</w:t>
      </w:r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4085D" w:rsidRPr="002D7847" w:rsidRDefault="00FD084C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94085D"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Опытная эксплуатация</w:t>
        </w:r>
      </w:hyperlink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4085D" w:rsidRPr="002D7847" w:rsidRDefault="0094085D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>Приемочные испытания.</w:t>
      </w:r>
    </w:p>
    <w:p w:rsidR="0094085D" w:rsidRDefault="003C5E96" w:rsidP="001B31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E96">
        <w:rPr>
          <w:rFonts w:ascii="Times New Roman" w:hAnsi="Times New Roman"/>
          <w:sz w:val="24"/>
          <w:szCs w:val="24"/>
        </w:rPr>
        <w:t xml:space="preserve">Испытания системы  проводятся по программам. </w:t>
      </w:r>
      <w:hyperlink r:id="rId12" w:history="1">
        <w:r w:rsidR="0094085D" w:rsidRPr="003C5E96">
          <w:rPr>
            <w:rFonts w:ascii="Times New Roman" w:eastAsia="Times New Roman" w:hAnsi="Times New Roman"/>
            <w:sz w:val="24"/>
            <w:szCs w:val="24"/>
            <w:lang w:eastAsia="ru-RU"/>
          </w:rPr>
          <w:t>Программы</w:t>
        </w:r>
      </w:hyperlink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847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этапов испытаний </w:t>
      </w:r>
      <w:hyperlink r:id="rId13" w:history="1">
        <w:r w:rsidR="0094085D" w:rsidRPr="003C5E96">
          <w:rPr>
            <w:rFonts w:ascii="Times New Roman" w:eastAsia="Times New Roman" w:hAnsi="Times New Roman"/>
            <w:sz w:val="24"/>
            <w:szCs w:val="24"/>
            <w:lang w:eastAsia="ru-RU"/>
          </w:rPr>
          <w:t>составляются</w:t>
        </w:r>
      </w:hyperlink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Подрядчиком и утверждаются Заказчиком.</w:t>
      </w:r>
    </w:p>
    <w:p w:rsidR="001B31D4" w:rsidRPr="00A36225" w:rsidRDefault="001B31D4" w:rsidP="001B31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Программы испытаний должны предусматривать следующие виды проверок: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комплектности комплекса технических средств и стандартной технической документации;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состава и содержания документации рабочего проекта;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Автономная проверка готовности комплекса технических средств;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Метрологическая поверка измерительных каналов;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отказоустойчивости и функций самодиагностики системы</w:t>
      </w:r>
      <w:r w:rsidR="0034605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соответствие требований технического задания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реализации функций АСУТП на соответствие требованиям Технического задания;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уровня подготовки оперативного (технологического) и эксплуатационного (обслуживающего) персонала для работы в условиях функционирования АСУТП.</w:t>
      </w:r>
    </w:p>
    <w:p w:rsidR="0094085D" w:rsidRPr="00A36225" w:rsidRDefault="0094085D" w:rsidP="001B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Предварительные испытания </w:t>
      </w:r>
      <w:r w:rsidR="003C5E96"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b/>
          <w:sz w:val="24"/>
          <w:szCs w:val="24"/>
          <w:lang w:eastAsia="ru-RU"/>
        </w:rPr>
        <w:t>истемы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проводятся для </w:t>
      </w:r>
      <w:hyperlink r:id="rId14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определения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ее работоспособности и </w:t>
      </w:r>
      <w:hyperlink r:id="rId15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возможности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приемки </w:t>
      </w:r>
      <w:r w:rsidR="00BC3116" w:rsidRPr="00A36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истемы в </w:t>
      </w:r>
      <w:hyperlink r:id="rId16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Опытную эксплуатацию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Предварительные испытания организует Заказчик, и проводит их совместно с </w:t>
      </w:r>
      <w:r w:rsidR="001B31D4" w:rsidRPr="00A36225">
        <w:rPr>
          <w:rFonts w:ascii="Times New Roman" w:eastAsia="Times New Roman" w:hAnsi="Times New Roman"/>
          <w:sz w:val="24"/>
          <w:szCs w:val="24"/>
          <w:lang w:eastAsia="ru-RU"/>
        </w:rPr>
        <w:t>Подрядчиком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31D4" w:rsidRPr="00A36225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Опытная эксплуатация 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D659A4" w:rsidRPr="00A36225">
        <w:rPr>
          <w:rFonts w:ascii="Times New Roman" w:eastAsia="Times New Roman" w:hAnsi="Times New Roman"/>
          <w:sz w:val="24"/>
          <w:szCs w:val="24"/>
          <w:lang w:eastAsia="ru-RU"/>
        </w:rPr>
        <w:t>в течение 12 месяцев</w:t>
      </w:r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проверки </w:t>
      </w:r>
      <w:hyperlink r:id="rId17" w:history="1">
        <w:r w:rsidR="00E44479"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правильности</w:t>
        </w:r>
      </w:hyperlink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функционирования системы при выполнении каждой функции и готовности персонала к работе в условиях полноценного функционирования системы.</w:t>
      </w:r>
      <w:r w:rsidR="001B31D4" w:rsidRPr="00A36225">
        <w:t xml:space="preserve"> </w:t>
      </w:r>
      <w:r w:rsidR="001B31D4" w:rsidRPr="00A36225">
        <w:rPr>
          <w:rFonts w:ascii="Times New Roman" w:eastAsia="Times New Roman" w:hAnsi="Times New Roman"/>
          <w:sz w:val="24"/>
          <w:szCs w:val="24"/>
          <w:lang w:eastAsia="ru-RU"/>
        </w:rPr>
        <w:t>Опытная эксплуатация проводится в соответствии с Программой, в которой указываются:</w:t>
      </w:r>
    </w:p>
    <w:p w:rsidR="001B31D4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Условия и порядок функционирования частей Системы, и Системы в целом;</w:t>
      </w:r>
    </w:p>
    <w:p w:rsidR="001B31D4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Порядок устранения недостатков, выявленных в процессе Опытной эксплуатации;</w:t>
      </w:r>
    </w:p>
    <w:p w:rsidR="00E44479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Продолжительность Опытной эксплуатации, достаточную для проверки правильности функционирования Системы при выполнении каждой функции и готовности персонала к работе в условиях полноценного функционирования Системы.</w:t>
      </w:r>
    </w:p>
    <w:p w:rsidR="00E44479" w:rsidRPr="00A36225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Приемочные испытания </w:t>
      </w:r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>проводят для определения соответствия системы техническому заданию и документации проекта.</w:t>
      </w:r>
      <w:r w:rsidR="003D5654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приемочных испытаний оформляются итоговым </w:t>
      </w:r>
      <w:r w:rsidR="00BE3276" w:rsidRPr="00A3622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D5654" w:rsidRPr="00A36225">
        <w:rPr>
          <w:rFonts w:ascii="Times New Roman" w:eastAsia="Times New Roman" w:hAnsi="Times New Roman"/>
          <w:sz w:val="24"/>
          <w:szCs w:val="24"/>
          <w:lang w:eastAsia="ru-RU"/>
        </w:rPr>
        <w:t>рото</w:t>
      </w:r>
      <w:r w:rsidR="00BE3276" w:rsidRPr="00A36225">
        <w:rPr>
          <w:rFonts w:ascii="Times New Roman" w:eastAsia="Times New Roman" w:hAnsi="Times New Roman"/>
          <w:sz w:val="24"/>
          <w:szCs w:val="24"/>
          <w:lang w:eastAsia="ru-RU"/>
        </w:rPr>
        <w:t>колом испытаний и Актом о приемке в промышленную эксплуатацию.</w:t>
      </w:r>
    </w:p>
    <w:p w:rsidR="0094085D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предъявлением </w:t>
      </w:r>
      <w:r w:rsidR="00814D01" w:rsidRPr="00A36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истемы на приемочные испытания должна быть доработана техническая и проектная документация по замечаниям Протокола предварительных испытаний, и Акта о завершении работ по проверке Системы в режиме Опытной эксплуатации.</w:t>
      </w:r>
    </w:p>
    <w:p w:rsidR="0095457E" w:rsidRPr="00814D01" w:rsidRDefault="0095457E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3418" w:rsidRDefault="00643418" w:rsidP="0094085D">
      <w:pPr>
        <w:pStyle w:val="a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Выполнение т</w:t>
      </w:r>
      <w:r w:rsidRPr="00F57DC3">
        <w:rPr>
          <w:rFonts w:ascii="Times New Roman" w:hAnsi="Times New Roman"/>
          <w:b/>
          <w:color w:val="auto"/>
          <w:sz w:val="24"/>
          <w:szCs w:val="24"/>
        </w:rPr>
        <w:t>ребо</w:t>
      </w:r>
      <w:r>
        <w:rPr>
          <w:rFonts w:ascii="Times New Roman" w:hAnsi="Times New Roman"/>
          <w:b/>
          <w:color w:val="auto"/>
          <w:sz w:val="24"/>
          <w:szCs w:val="24"/>
        </w:rPr>
        <w:t>ваний к составу</w:t>
      </w:r>
      <w:r w:rsidRPr="00F57DC3">
        <w:rPr>
          <w:rFonts w:ascii="Times New Roman" w:hAnsi="Times New Roman"/>
          <w:b/>
          <w:color w:val="auto"/>
          <w:sz w:val="24"/>
          <w:szCs w:val="24"/>
        </w:rPr>
        <w:t xml:space="preserve"> документации</w:t>
      </w:r>
      <w:r w:rsidRPr="00F57DC3"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F57DC3" w:rsidRDefault="00643418" w:rsidP="00643418">
      <w:pPr>
        <w:pStyle w:val="a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Технические описания вновь устанавливаемых компонентов  системы виброконтроля.</w:t>
      </w:r>
    </w:p>
    <w:p w:rsidR="00643418" w:rsidRPr="0097750C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7750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7750C" w:rsidRPr="0097750C">
        <w:rPr>
          <w:rFonts w:ascii="Times New Roman" w:hAnsi="Times New Roman"/>
          <w:sz w:val="24"/>
          <w:szCs w:val="24"/>
        </w:rPr>
        <w:t>Все оборудование и материалы</w:t>
      </w:r>
      <w:r w:rsidR="0097750C">
        <w:rPr>
          <w:rFonts w:ascii="Times New Roman" w:hAnsi="Times New Roman"/>
          <w:sz w:val="24"/>
          <w:szCs w:val="24"/>
        </w:rPr>
        <w:t>,</w:t>
      </w:r>
      <w:r w:rsidR="0097750C" w:rsidRPr="0097750C">
        <w:rPr>
          <w:rFonts w:ascii="Times New Roman" w:hAnsi="Times New Roman"/>
          <w:sz w:val="24"/>
          <w:szCs w:val="24"/>
        </w:rPr>
        <w:t xml:space="preserve"> входящие в состав виброизмерительного комплекса Г/А ГЭС должны быть сертифицированы</w:t>
      </w:r>
      <w:r w:rsidR="001B54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B5476">
        <w:rPr>
          <w:rFonts w:ascii="Times New Roman" w:hAnsi="Times New Roman"/>
          <w:sz w:val="24"/>
          <w:szCs w:val="24"/>
        </w:rPr>
        <w:t>поверены</w:t>
      </w:r>
      <w:proofErr w:type="spellEnd"/>
      <w:r w:rsidR="001B5476">
        <w:rPr>
          <w:rFonts w:ascii="Times New Roman" w:hAnsi="Times New Roman"/>
          <w:sz w:val="24"/>
          <w:szCs w:val="24"/>
        </w:rPr>
        <w:t xml:space="preserve">, </w:t>
      </w:r>
      <w:r w:rsidR="0097750C" w:rsidRPr="0097750C">
        <w:rPr>
          <w:rFonts w:ascii="Times New Roman" w:hAnsi="Times New Roman"/>
          <w:sz w:val="24"/>
          <w:szCs w:val="24"/>
        </w:rPr>
        <w:t>включены в Государственный реестр России, иметь соответствующие документы, п</w:t>
      </w:r>
      <w:r w:rsidRPr="0097750C">
        <w:rPr>
          <w:rFonts w:ascii="Times New Roman" w:hAnsi="Times New Roman"/>
          <w:color w:val="auto"/>
          <w:sz w:val="24"/>
          <w:szCs w:val="24"/>
        </w:rPr>
        <w:t>аспорта</w:t>
      </w:r>
      <w:r w:rsidR="0097750C" w:rsidRPr="0097750C">
        <w:rPr>
          <w:rFonts w:ascii="Times New Roman" w:hAnsi="Times New Roman"/>
          <w:color w:val="auto"/>
          <w:sz w:val="24"/>
          <w:szCs w:val="24"/>
        </w:rPr>
        <w:t>, сертификаты на русском язык.</w:t>
      </w:r>
      <w:r w:rsidRPr="0097750C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>Комплекты структурных схем устройств, принципиальных и монтажных схем подключения в виде компьютерных файлов в согласованном формате и в твёрдой копии.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Комплект инструкций, в которых </w:t>
      </w:r>
      <w:r>
        <w:rPr>
          <w:rFonts w:ascii="Times New Roman" w:hAnsi="Times New Roman"/>
          <w:color w:val="auto"/>
          <w:sz w:val="24"/>
          <w:szCs w:val="24"/>
        </w:rPr>
        <w:t>отражаются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необходимые операции по оперативному обслуживанию, выводу в ремонт, вводу в работу каждого присоединения, оборудованного </w:t>
      </w:r>
      <w:r>
        <w:rPr>
          <w:rFonts w:ascii="Times New Roman" w:hAnsi="Times New Roman"/>
          <w:color w:val="auto"/>
          <w:sz w:val="24"/>
          <w:szCs w:val="24"/>
        </w:rPr>
        <w:t xml:space="preserve">монтируемыми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устройствами </w:t>
      </w:r>
      <w:r>
        <w:rPr>
          <w:rFonts w:ascii="Times New Roman" w:hAnsi="Times New Roman"/>
          <w:color w:val="auto"/>
          <w:sz w:val="24"/>
          <w:szCs w:val="24"/>
        </w:rPr>
        <w:t>виброконтроля</w:t>
      </w:r>
      <w:r w:rsidRPr="00F57DC3">
        <w:rPr>
          <w:rFonts w:ascii="Times New Roman" w:hAnsi="Times New Roman"/>
          <w:color w:val="auto"/>
          <w:sz w:val="24"/>
          <w:szCs w:val="24"/>
        </w:rPr>
        <w:t>. Указанные инструкции по оперативному обслуживанию должны быть согласованы Исполнителем с Заказчиком.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Комплект всей необходимой оригинальной </w:t>
      </w:r>
      <w:r w:rsidR="00E44479">
        <w:rPr>
          <w:rFonts w:ascii="Times New Roman" w:hAnsi="Times New Roman"/>
          <w:color w:val="auto"/>
          <w:sz w:val="24"/>
          <w:szCs w:val="24"/>
        </w:rPr>
        <w:t xml:space="preserve"> проектной и технической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документации </w:t>
      </w:r>
      <w:r w:rsidR="001B5476">
        <w:rPr>
          <w:rFonts w:ascii="Times New Roman" w:hAnsi="Times New Roman"/>
          <w:color w:val="auto"/>
          <w:sz w:val="24"/>
          <w:szCs w:val="24"/>
        </w:rPr>
        <w:t xml:space="preserve">должен быть </w:t>
      </w:r>
      <w:r w:rsidRPr="00F57DC3">
        <w:rPr>
          <w:rFonts w:ascii="Times New Roman" w:hAnsi="Times New Roman"/>
          <w:color w:val="auto"/>
          <w:sz w:val="24"/>
          <w:szCs w:val="24"/>
        </w:rPr>
        <w:t>в твердом (мягком) переплете на бумажном носителе</w:t>
      </w:r>
      <w:r>
        <w:rPr>
          <w:rFonts w:ascii="Times New Roman" w:hAnsi="Times New Roman"/>
          <w:color w:val="auto"/>
          <w:sz w:val="24"/>
          <w:szCs w:val="24"/>
        </w:rPr>
        <w:t>.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643418" w:rsidRPr="00A36225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Протоколы наладки </w:t>
      </w:r>
      <w:r w:rsidR="005A419E" w:rsidRPr="00A36225">
        <w:rPr>
          <w:rFonts w:ascii="Times New Roman" w:hAnsi="Times New Roman"/>
          <w:color w:val="auto"/>
          <w:sz w:val="24"/>
          <w:szCs w:val="24"/>
        </w:rPr>
        <w:t xml:space="preserve">и испытаний </w:t>
      </w:r>
      <w:r w:rsidRPr="00A36225">
        <w:rPr>
          <w:rFonts w:ascii="Times New Roman" w:hAnsi="Times New Roman"/>
          <w:color w:val="auto"/>
          <w:sz w:val="24"/>
          <w:szCs w:val="24"/>
        </w:rPr>
        <w:t>системы виброконтроля.</w:t>
      </w:r>
    </w:p>
    <w:p w:rsidR="00643418" w:rsidRPr="00A36225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Инструкции по эксплуатации дежурному персоналу. </w:t>
      </w:r>
    </w:p>
    <w:p w:rsidR="005A419E" w:rsidRPr="00A36225" w:rsidRDefault="00B62D6A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>Программы испытаний.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>Исполнительная документация по монтажу системы.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Акт о завершении работ </w:t>
      </w:r>
      <w:r w:rsidRPr="00A36225">
        <w:rPr>
          <w:rFonts w:ascii="Times New Roman" w:hAnsi="Times New Roman"/>
          <w:sz w:val="24"/>
          <w:szCs w:val="24"/>
        </w:rPr>
        <w:t>по проверке Системы в режиме опытной эксплуатации.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sz w:val="24"/>
          <w:szCs w:val="24"/>
        </w:rPr>
        <w:t>Акт</w:t>
      </w:r>
      <w:r w:rsidR="00E44479" w:rsidRPr="00A36225">
        <w:rPr>
          <w:rFonts w:ascii="Times New Roman" w:hAnsi="Times New Roman"/>
          <w:sz w:val="24"/>
          <w:szCs w:val="24"/>
        </w:rPr>
        <w:t>ы</w:t>
      </w:r>
      <w:r w:rsidRPr="00A36225">
        <w:rPr>
          <w:rFonts w:ascii="Times New Roman" w:hAnsi="Times New Roman"/>
          <w:sz w:val="24"/>
          <w:szCs w:val="24"/>
        </w:rPr>
        <w:t xml:space="preserve"> приёмки Системы в опытную эксплуатацию</w:t>
      </w:r>
      <w:r w:rsidR="00E44479" w:rsidRPr="00A36225">
        <w:rPr>
          <w:rFonts w:ascii="Times New Roman" w:hAnsi="Times New Roman"/>
          <w:sz w:val="24"/>
          <w:szCs w:val="24"/>
        </w:rPr>
        <w:t xml:space="preserve"> и промышленную эксплуатацию</w:t>
      </w:r>
      <w:r w:rsidRPr="00A36225">
        <w:rPr>
          <w:rFonts w:ascii="Times New Roman" w:hAnsi="Times New Roman"/>
          <w:sz w:val="24"/>
          <w:szCs w:val="24"/>
        </w:rPr>
        <w:t>.</w:t>
      </w:r>
    </w:p>
    <w:p w:rsidR="005A419E" w:rsidRPr="00A36225" w:rsidRDefault="00E44479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Рабочие </w:t>
      </w:r>
      <w:r w:rsidRPr="00A36225">
        <w:rPr>
          <w:rFonts w:ascii="Times New Roman" w:hAnsi="Times New Roman"/>
          <w:sz w:val="24"/>
          <w:szCs w:val="24"/>
        </w:rPr>
        <w:t>журналы опытной эксплуатации Системы.</w:t>
      </w:r>
    </w:p>
    <w:p w:rsidR="00643418" w:rsidRDefault="00643418" w:rsidP="0094085D">
      <w:pPr>
        <w:pStyle w:val="a4"/>
        <w:numPr>
          <w:ilvl w:val="1"/>
          <w:numId w:val="14"/>
        </w:numPr>
        <w:ind w:left="0" w:firstLine="0"/>
        <w:jc w:val="both"/>
        <w:rPr>
          <w:noProof/>
        </w:rPr>
      </w:pPr>
      <w:r w:rsidRPr="00E45EB7">
        <w:rPr>
          <w:noProof/>
        </w:rPr>
        <w:t xml:space="preserve"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</w:t>
      </w:r>
      <w:r w:rsidRPr="00E45EB7">
        <w:rPr>
          <w:noProof/>
        </w:rPr>
        <w:lastRenderedPageBreak/>
        <w:t>система конструкторской документации. Эксплуатационные документы», ГОСТ 2.610-2006 «Единая система конструкторской документации. Правила</w:t>
      </w:r>
      <w:r w:rsidRPr="00AE4DF0">
        <w:rPr>
          <w:noProof/>
        </w:rPr>
        <w:t xml:space="preserve"> выполнения эксплуатационных документов».</w:t>
      </w:r>
    </w:p>
    <w:p w:rsidR="00643418" w:rsidRPr="00A36225" w:rsidRDefault="00643418" w:rsidP="00643418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 соответствии с требованиями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 и ГОСТ 34.201-89 «Виды, комплектность и обозначение документов при создании автоматизированных систем».</w:t>
      </w:r>
      <w:r w:rsidR="005A419E">
        <w:rPr>
          <w:sz w:val="24"/>
          <w:szCs w:val="24"/>
        </w:rPr>
        <w:t xml:space="preserve"> </w:t>
      </w:r>
      <w:r w:rsidR="005A419E" w:rsidRPr="00A36225">
        <w:rPr>
          <w:sz w:val="24"/>
          <w:szCs w:val="24"/>
        </w:rPr>
        <w:t>ГОСТ 34.603-92 «Виды испытаний автоматизированных систем»</w:t>
      </w:r>
      <w:r w:rsidR="001B31D4" w:rsidRPr="00A36225">
        <w:rPr>
          <w:sz w:val="24"/>
          <w:szCs w:val="24"/>
        </w:rPr>
        <w:t>, ГОСТ 34.601-90 «Автоматизированные системы. Стадии создания».</w:t>
      </w:r>
    </w:p>
    <w:p w:rsidR="006E5A40" w:rsidRDefault="006E5A40" w:rsidP="00643418">
      <w:pPr>
        <w:pStyle w:val="063"/>
        <w:spacing w:line="240" w:lineRule="auto"/>
        <w:ind w:firstLine="0"/>
        <w:rPr>
          <w:sz w:val="24"/>
          <w:szCs w:val="24"/>
        </w:rPr>
      </w:pPr>
    </w:p>
    <w:p w:rsidR="006E5A40" w:rsidRPr="006E5A40" w:rsidRDefault="006E5A40" w:rsidP="0094085D">
      <w:pPr>
        <w:pStyle w:val="a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/>
          <w:color w:val="auto"/>
          <w:sz w:val="24"/>
          <w:szCs w:val="24"/>
        </w:rPr>
      </w:pPr>
      <w:r w:rsidRPr="006E5A40">
        <w:rPr>
          <w:rFonts w:ascii="Times New Roman" w:hAnsi="Times New Roman"/>
          <w:b/>
          <w:color w:val="auto"/>
          <w:sz w:val="24"/>
          <w:szCs w:val="24"/>
        </w:rPr>
        <w:t>Требования к ЗИП.</w:t>
      </w:r>
    </w:p>
    <w:p w:rsidR="006E5A40" w:rsidRDefault="006E5A40" w:rsidP="006E5A40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70BCB" w:rsidRPr="00CD5CE7" w:rsidRDefault="00870BCB" w:rsidP="006E5A40">
      <w:pPr>
        <w:pStyle w:val="a"/>
        <w:numPr>
          <w:ilvl w:val="0"/>
          <w:numId w:val="0"/>
        </w:numPr>
        <w:spacing w:after="0"/>
        <w:ind w:firstLine="851"/>
        <w:rPr>
          <w:rFonts w:ascii="Times New Roman" w:hAnsi="Times New Roman"/>
          <w:color w:val="auto"/>
          <w:sz w:val="24"/>
          <w:szCs w:val="24"/>
        </w:rPr>
      </w:pPr>
      <w:r w:rsidRPr="00CD5CE7">
        <w:rPr>
          <w:rFonts w:ascii="Times New Roman" w:hAnsi="Times New Roman"/>
          <w:color w:val="auto"/>
          <w:sz w:val="24"/>
          <w:szCs w:val="24"/>
        </w:rPr>
        <w:t xml:space="preserve">Система виброконтроля гидроагрегатов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Кривопорожской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ГЭС должна быть обеспечена ЗИП. Объем </w:t>
      </w:r>
      <w:r w:rsidR="00447D69">
        <w:rPr>
          <w:rFonts w:ascii="Times New Roman" w:hAnsi="Times New Roman"/>
          <w:color w:val="auto"/>
          <w:sz w:val="24"/>
          <w:szCs w:val="24"/>
        </w:rPr>
        <w:t xml:space="preserve">необходимого </w:t>
      </w:r>
      <w:r w:rsidRPr="00CD5CE7">
        <w:rPr>
          <w:rFonts w:ascii="Times New Roman" w:hAnsi="Times New Roman"/>
          <w:color w:val="auto"/>
          <w:sz w:val="24"/>
          <w:szCs w:val="24"/>
        </w:rPr>
        <w:t>комплекта ЗИП подрядчику необходимо обосновать и согласовать с заказчиком.</w:t>
      </w:r>
    </w:p>
    <w:p w:rsidR="005C60A8" w:rsidRDefault="00564D05" w:rsidP="00CC6F98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Особые условия</w:t>
      </w:r>
    </w:p>
    <w:p w:rsidR="0095457E" w:rsidRDefault="0095457E" w:rsidP="00CC6F98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652F" w:rsidRDefault="004E5550" w:rsidP="00CC6F98">
      <w:pPr>
        <w:pStyle w:val="21"/>
        <w:ind w:left="0"/>
        <w:rPr>
          <w:b w:val="0"/>
          <w:bCs/>
        </w:rPr>
      </w:pPr>
      <w:r>
        <w:rPr>
          <w:b w:val="0"/>
          <w:bCs/>
        </w:rPr>
        <w:t>п</w:t>
      </w:r>
      <w:r w:rsidR="00F57DC3" w:rsidRPr="00177762">
        <w:rPr>
          <w:b w:val="0"/>
          <w:bCs/>
        </w:rPr>
        <w:t>роизводств</w:t>
      </w:r>
      <w:r w:rsidR="003240F0">
        <w:rPr>
          <w:b w:val="0"/>
          <w:bCs/>
        </w:rPr>
        <w:t>о</w:t>
      </w:r>
      <w:r w:rsidR="00F57DC3" w:rsidRPr="00177762">
        <w:rPr>
          <w:b w:val="0"/>
          <w:bCs/>
        </w:rPr>
        <w:t xml:space="preserve"> работ и требования к персоналу </w:t>
      </w:r>
      <w:r w:rsidR="005B1AA7">
        <w:rPr>
          <w:b w:val="0"/>
          <w:bCs/>
        </w:rPr>
        <w:t>П</w:t>
      </w:r>
      <w:r w:rsidR="005C60A8" w:rsidRPr="00177762">
        <w:rPr>
          <w:b w:val="0"/>
          <w:bCs/>
        </w:rPr>
        <w:t xml:space="preserve">одрядной </w:t>
      </w:r>
      <w:r w:rsidR="00F57DC3" w:rsidRPr="00177762">
        <w:rPr>
          <w:b w:val="0"/>
          <w:bCs/>
        </w:rPr>
        <w:t>организации</w:t>
      </w:r>
      <w:r w:rsidR="00177762" w:rsidRPr="00177762">
        <w:rPr>
          <w:b w:val="0"/>
        </w:rPr>
        <w:t xml:space="preserve"> </w:t>
      </w:r>
      <w:r w:rsidR="00177762">
        <w:rPr>
          <w:b w:val="0"/>
        </w:rPr>
        <w:t xml:space="preserve">по </w:t>
      </w:r>
      <w:r w:rsidR="003240F0" w:rsidRPr="003240F0">
        <w:rPr>
          <w:b w:val="0"/>
        </w:rPr>
        <w:t xml:space="preserve">внедрению системы вибрационного контроля и диагностики гидроагрегатов </w:t>
      </w:r>
      <w:proofErr w:type="spellStart"/>
      <w:r w:rsidR="003240F0" w:rsidRPr="003240F0">
        <w:rPr>
          <w:b w:val="0"/>
        </w:rPr>
        <w:t>Кривопорожской</w:t>
      </w:r>
      <w:proofErr w:type="spellEnd"/>
      <w:r w:rsidR="003240F0" w:rsidRPr="003240F0">
        <w:rPr>
          <w:b w:val="0"/>
        </w:rPr>
        <w:t xml:space="preserve"> ГЭС  Каскада </w:t>
      </w:r>
      <w:proofErr w:type="spellStart"/>
      <w:r w:rsidR="003240F0" w:rsidRPr="003240F0">
        <w:rPr>
          <w:b w:val="0"/>
        </w:rPr>
        <w:t>Кемских</w:t>
      </w:r>
      <w:proofErr w:type="spellEnd"/>
      <w:r w:rsidR="003240F0" w:rsidRPr="003240F0">
        <w:rPr>
          <w:b w:val="0"/>
        </w:rPr>
        <w:t xml:space="preserve"> ГЭС филиала «Карельский» ОАО «ТГК-1».</w:t>
      </w:r>
    </w:p>
    <w:p w:rsidR="003240F0" w:rsidRDefault="003240F0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Default="00177762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Выполнение требований:</w:t>
      </w:r>
    </w:p>
    <w:p w:rsidR="0095457E" w:rsidRDefault="0095457E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Pr="00505A37" w:rsidRDefault="00177762" w:rsidP="0094085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 xml:space="preserve">Требования к производству </w:t>
      </w:r>
      <w:r w:rsidR="003240F0">
        <w:rPr>
          <w:rFonts w:ascii="Times New Roman" w:hAnsi="Times New Roman"/>
          <w:b/>
          <w:bCs/>
          <w:sz w:val="24"/>
          <w:szCs w:val="24"/>
        </w:rPr>
        <w:t xml:space="preserve">и качеству </w:t>
      </w:r>
      <w:r w:rsidRPr="00177762">
        <w:rPr>
          <w:rFonts w:ascii="Times New Roman" w:hAnsi="Times New Roman"/>
          <w:b/>
          <w:bCs/>
          <w:sz w:val="24"/>
          <w:szCs w:val="24"/>
        </w:rPr>
        <w:t>работ:</w:t>
      </w:r>
    </w:p>
    <w:p w:rsidR="00644891" w:rsidRDefault="00644891" w:rsidP="00410B9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644891" w:rsidRPr="006E5A40" w:rsidRDefault="00644891" w:rsidP="0094085D">
      <w:pPr>
        <w:pStyle w:val="a4"/>
        <w:numPr>
          <w:ilvl w:val="1"/>
          <w:numId w:val="18"/>
        </w:numPr>
        <w:jc w:val="both"/>
      </w:pPr>
      <w:r w:rsidRPr="006E5A40">
        <w:t>Инструкция по эксплуатации турбины 480.00.000 ИЭ</w:t>
      </w:r>
    </w:p>
    <w:p w:rsidR="00A320D0" w:rsidRPr="00A320D0" w:rsidRDefault="00A320D0" w:rsidP="0094085D">
      <w:pPr>
        <w:pStyle w:val="a4"/>
        <w:numPr>
          <w:ilvl w:val="1"/>
          <w:numId w:val="18"/>
        </w:numPr>
        <w:jc w:val="both"/>
      </w:pPr>
      <w:r w:rsidRPr="00A320D0">
        <w:rPr>
          <w:bCs/>
        </w:rPr>
        <w:t xml:space="preserve">СТО </w:t>
      </w:r>
      <w:r w:rsidRPr="00A320D0">
        <w:t>17330282.27.140.00</w:t>
      </w:r>
      <w:r>
        <w:t>1</w:t>
      </w:r>
      <w:r w:rsidRPr="00A320D0">
        <w:t>-200</w:t>
      </w:r>
      <w:r>
        <w:t>6 Гидроэлектростанции. Методики оценки технического состояния основного оборудования.</w:t>
      </w:r>
      <w:r w:rsidRPr="00A320D0">
        <w:t xml:space="preserve"> </w:t>
      </w:r>
    </w:p>
    <w:p w:rsidR="00393235" w:rsidRDefault="00A320D0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>
        <w:rPr>
          <w:bCs/>
        </w:rPr>
        <w:t xml:space="preserve"> </w:t>
      </w:r>
      <w:r w:rsidRPr="00A320D0">
        <w:rPr>
          <w:bCs/>
        </w:rPr>
        <w:t>СТО 17330282.27.140.005-02008</w:t>
      </w:r>
      <w:r>
        <w:rPr>
          <w:bCs/>
        </w:rPr>
        <w:t xml:space="preserve"> Гидротурбинные установки. Организация эксплуатации и технического обслуживания. Нормы и требования.</w:t>
      </w:r>
    </w:p>
    <w:p w:rsidR="00A320D0" w:rsidRPr="00A320D0" w:rsidRDefault="00A320D0" w:rsidP="0094085D">
      <w:pPr>
        <w:pStyle w:val="a4"/>
        <w:numPr>
          <w:ilvl w:val="1"/>
          <w:numId w:val="18"/>
        </w:numPr>
        <w:ind w:left="0" w:firstLine="0"/>
        <w:rPr>
          <w:bCs/>
        </w:rPr>
      </w:pPr>
      <w:r w:rsidRPr="00A320D0">
        <w:rPr>
          <w:bCs/>
        </w:rPr>
        <w:t>СТО 17330282.27.140.006-02008 Гидрогенераторы.</w:t>
      </w:r>
      <w:r w:rsidRPr="00A320D0">
        <w:t xml:space="preserve"> </w:t>
      </w:r>
      <w:r w:rsidRPr="00A320D0">
        <w:rPr>
          <w:bCs/>
        </w:rPr>
        <w:t>Организация эксплуатации и технического обслуживания. Нормы и требования.</w:t>
      </w:r>
    </w:p>
    <w:p w:rsidR="00A320D0" w:rsidRDefault="00E16B6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E16B61">
        <w:rPr>
          <w:bCs/>
        </w:rPr>
        <w:t>СТО 17330282.27</w:t>
      </w:r>
      <w:r w:rsidRPr="00A320D0">
        <w:rPr>
          <w:bCs/>
        </w:rPr>
        <w:t>.140.006-02008</w:t>
      </w:r>
      <w:r>
        <w:rPr>
          <w:bCs/>
        </w:rPr>
        <w:t xml:space="preserve"> Автоматизированные системы управления технол</w:t>
      </w:r>
      <w:r w:rsidR="00A36225">
        <w:rPr>
          <w:bCs/>
        </w:rPr>
        <w:t>о</w:t>
      </w:r>
      <w:r>
        <w:rPr>
          <w:bCs/>
        </w:rPr>
        <w:t>гическими процессами ГЭС и ГАЭС.</w:t>
      </w:r>
    </w:p>
    <w:p w:rsidR="00A36225" w:rsidRDefault="00B746F5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A36225">
        <w:rPr>
          <w:bCs/>
        </w:rPr>
        <w:t xml:space="preserve"> 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A36225" w:rsidRPr="00A36225">
        <w:rPr>
          <w:bCs/>
        </w:rPr>
        <w:t>.</w:t>
      </w:r>
      <w:r w:rsidRPr="00A36225">
        <w:rPr>
          <w:bCs/>
        </w:rPr>
        <w:t xml:space="preserve"> </w:t>
      </w:r>
    </w:p>
    <w:p w:rsidR="00D2214A" w:rsidRPr="00A36225" w:rsidRDefault="00D2214A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A36225">
        <w:rPr>
          <w:bCs/>
        </w:rPr>
        <w:t>СТО 17330282.27.140.019-2008 «Гидрогенераторы. Условия поставки. Нормы и требования».</w:t>
      </w:r>
    </w:p>
    <w:p w:rsidR="00E16B6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B84141">
        <w:t>РД 34.31.303-96Российское акционерное общество энергетики и электрификации "ЕЭС России" Департамент науки и техники. Методические указания по эксплуатационному контролю вибрационного состояния конструктивных узлов гидроагрегатов.</w:t>
      </w:r>
    </w:p>
    <w:p w:rsidR="00B84141" w:rsidRPr="00080DAD" w:rsidRDefault="00B84141" w:rsidP="0094085D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rPr>
          <w:szCs w:val="24"/>
        </w:rPr>
        <w:t>СО 153- 34.03.150-2003 (РД 153-34.0-03.150-00)</w:t>
      </w:r>
      <w:r w:rsidRPr="00080DAD">
        <w:rPr>
          <w:b/>
          <w:szCs w:val="24"/>
        </w:rPr>
        <w:t xml:space="preserve"> </w:t>
      </w:r>
      <w:r w:rsidRPr="00080DAD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8414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>
        <w:t>1.4.</w:t>
      </w:r>
      <w:r w:rsidRPr="00080DAD">
        <w:t>СО 34.03.301-00 (РД 153-34.0-03.301-00). Правила пожарной безопасности для энергетических предприятий</w:t>
      </w:r>
      <w:r>
        <w:t>.</w:t>
      </w:r>
    </w:p>
    <w:p w:rsidR="00B84141" w:rsidRPr="00080DAD" w:rsidRDefault="00B84141" w:rsidP="0094085D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t>РД 34.45-51.300-97. Объемы и нормы испытаний электрооборудования, с изменениями и дополнениями по состоянию на 01.03.2001.</w:t>
      </w:r>
    </w:p>
    <w:p w:rsidR="00B8414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080DAD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.</w:t>
      </w:r>
    </w:p>
    <w:p w:rsidR="00FA65F1" w:rsidRPr="00851B68" w:rsidRDefault="0094085D" w:rsidP="00851B68">
      <w:pPr>
        <w:pStyle w:val="a4"/>
        <w:numPr>
          <w:ilvl w:val="1"/>
          <w:numId w:val="18"/>
        </w:numPr>
        <w:jc w:val="both"/>
      </w:pPr>
      <w:r w:rsidRPr="00851B68">
        <w:t>РГМ 29-99 "Метрология. Основные термины и определения".</w:t>
      </w:r>
    </w:p>
    <w:p w:rsidR="00851B68" w:rsidRPr="00102A7B" w:rsidRDefault="00851B68" w:rsidP="00851B68">
      <w:pPr>
        <w:pStyle w:val="a4"/>
        <w:ind w:left="360"/>
        <w:jc w:val="both"/>
      </w:pPr>
    </w:p>
    <w:p w:rsidR="00102A7B" w:rsidRPr="00102A7B" w:rsidRDefault="00102A7B" w:rsidP="00851B68">
      <w:pPr>
        <w:pStyle w:val="a4"/>
        <w:ind w:left="360"/>
        <w:jc w:val="both"/>
      </w:pPr>
    </w:p>
    <w:p w:rsidR="000436D2" w:rsidRDefault="000436D2" w:rsidP="0094085D">
      <w:pPr>
        <w:pStyle w:val="a4"/>
        <w:numPr>
          <w:ilvl w:val="0"/>
          <w:numId w:val="18"/>
        </w:numPr>
        <w:jc w:val="both"/>
        <w:rPr>
          <w:b/>
          <w:bCs/>
        </w:rPr>
      </w:pPr>
      <w:r w:rsidRPr="00B84141">
        <w:rPr>
          <w:b/>
          <w:bCs/>
        </w:rPr>
        <w:lastRenderedPageBreak/>
        <w:t xml:space="preserve">Требования к </w:t>
      </w:r>
      <w:r w:rsidR="005B1AA7" w:rsidRPr="00B84141">
        <w:rPr>
          <w:b/>
          <w:bCs/>
        </w:rPr>
        <w:t>П</w:t>
      </w:r>
      <w:r w:rsidRPr="00B84141">
        <w:rPr>
          <w:b/>
          <w:bCs/>
        </w:rPr>
        <w:t>одрядной организации:</w:t>
      </w:r>
    </w:p>
    <w:p w:rsidR="0095457E" w:rsidRDefault="0095457E" w:rsidP="0095457E">
      <w:pPr>
        <w:pStyle w:val="a4"/>
        <w:ind w:left="360"/>
        <w:jc w:val="both"/>
        <w:rPr>
          <w:b/>
          <w:bCs/>
        </w:rPr>
      </w:pPr>
    </w:p>
    <w:p w:rsidR="00332C35" w:rsidRDefault="000436D2" w:rsidP="00332C35">
      <w:pPr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Общие требования:</w:t>
      </w:r>
    </w:p>
    <w:p w:rsidR="0095457E" w:rsidRPr="00332C35" w:rsidRDefault="0095457E" w:rsidP="0095457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36D2" w:rsidRPr="00C263A4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Обеспечение соответствия сметной документации требованиям системы ценообразования, принятой в ОАО «ТГК-1».</w:t>
      </w:r>
    </w:p>
    <w:p w:rsidR="000436D2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393235" w:rsidRDefault="00393235" w:rsidP="0094085D">
      <w:pPr>
        <w:pStyle w:val="063"/>
        <w:numPr>
          <w:ilvl w:val="0"/>
          <w:numId w:val="11"/>
        </w:numPr>
        <w:tabs>
          <w:tab w:val="clear" w:pos="1788"/>
        </w:tabs>
        <w:spacing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Обеспечение </w:t>
      </w:r>
      <w:r w:rsidRPr="006B4423">
        <w:rPr>
          <w:sz w:val="24"/>
          <w:szCs w:val="24"/>
        </w:rPr>
        <w:t>техническ</w:t>
      </w:r>
      <w:r>
        <w:rPr>
          <w:sz w:val="24"/>
          <w:szCs w:val="24"/>
        </w:rPr>
        <w:t>ой</w:t>
      </w:r>
      <w:r w:rsidRPr="006B4423">
        <w:rPr>
          <w:sz w:val="24"/>
          <w:szCs w:val="24"/>
        </w:rPr>
        <w:t xml:space="preserve"> поддержк</w:t>
      </w:r>
      <w:r>
        <w:rPr>
          <w:sz w:val="24"/>
          <w:szCs w:val="24"/>
        </w:rPr>
        <w:t>и</w:t>
      </w:r>
      <w:r w:rsidRPr="006B4423">
        <w:rPr>
          <w:sz w:val="24"/>
          <w:szCs w:val="24"/>
        </w:rPr>
        <w:t xml:space="preserve"> в течение гарантийного срока.</w:t>
      </w:r>
    </w:p>
    <w:p w:rsidR="00054737" w:rsidRDefault="00054737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141" w:rsidRDefault="000436D2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2.2 Специальные требования:</w:t>
      </w:r>
    </w:p>
    <w:p w:rsidR="0095457E" w:rsidRPr="00C263A4" w:rsidRDefault="0095457E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36D2" w:rsidRPr="00C263A4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436D2" w:rsidRPr="00C263A4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0436D2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D4399D">
        <w:rPr>
          <w:rFonts w:ascii="Times New Roman" w:hAnsi="Times New Roman"/>
          <w:sz w:val="24"/>
          <w:szCs w:val="24"/>
        </w:rPr>
        <w:t xml:space="preserve">обязательное наличие у работников </w:t>
      </w:r>
      <w:r w:rsidR="005B1AA7">
        <w:rPr>
          <w:rFonts w:ascii="Times New Roman" w:hAnsi="Times New Roman"/>
          <w:sz w:val="24"/>
          <w:szCs w:val="24"/>
        </w:rPr>
        <w:t>П</w:t>
      </w:r>
      <w:r w:rsidRPr="00D4399D">
        <w:rPr>
          <w:rFonts w:ascii="Times New Roman" w:hAnsi="Times New Roman"/>
          <w:sz w:val="24"/>
          <w:szCs w:val="24"/>
        </w:rPr>
        <w:t xml:space="preserve">одрядной организации однотипной спецодежды с названием и логотипом организации - </w:t>
      </w:r>
      <w:r w:rsidR="005B1AA7">
        <w:rPr>
          <w:rFonts w:ascii="Times New Roman" w:hAnsi="Times New Roman"/>
          <w:sz w:val="24"/>
          <w:szCs w:val="24"/>
        </w:rPr>
        <w:t>П</w:t>
      </w:r>
      <w:r w:rsidRPr="00D4399D">
        <w:rPr>
          <w:rFonts w:ascii="Times New Roman" w:hAnsi="Times New Roman"/>
          <w:sz w:val="24"/>
          <w:szCs w:val="24"/>
        </w:rPr>
        <w:t>одрядчика при выполнении работ на объектах ОАО «ТГК-1».</w:t>
      </w:r>
    </w:p>
    <w:p w:rsidR="00165CD3" w:rsidRPr="00B11CDC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Ра</w:t>
      </w:r>
      <w:r w:rsidR="00CB5BEA">
        <w:t xml:space="preserve">ботники подрядчика </w:t>
      </w:r>
      <w:r w:rsidRPr="00B11CDC">
        <w:t>должны быть ознакомлены с Экологической политикой ОАО</w:t>
      </w:r>
      <w:r w:rsidR="00CB5BEA">
        <w:t xml:space="preserve"> «ТГК-1», подрядчик </w:t>
      </w:r>
      <w:r w:rsidRPr="00B11CDC">
        <w:t>должен принимать необходимые меры по соблюдению обязательств этой политики в рамках деят</w:t>
      </w:r>
      <w:r w:rsidR="00DA13B5">
        <w:t xml:space="preserve">ельности, определенной </w:t>
      </w:r>
      <w:r w:rsidRPr="00B11CDC">
        <w:t xml:space="preserve"> договором.</w:t>
      </w:r>
    </w:p>
    <w:p w:rsidR="00165CD3" w:rsidRPr="00B11CDC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Подрядчик обязан соблюдать требования СЭМ ОАО «ТГК-1» по управлению значимыми экологическими аспектами в рамках деят</w:t>
      </w:r>
      <w:r w:rsidR="00DA13B5">
        <w:t>ельности, определенной</w:t>
      </w:r>
      <w:r w:rsidRPr="00B11CDC">
        <w:t xml:space="preserve"> договором (пун</w:t>
      </w:r>
      <w:proofErr w:type="gramStart"/>
      <w:r w:rsidRPr="00B11CDC">
        <w:t>кт вкл</w:t>
      </w:r>
      <w:proofErr w:type="gramEnd"/>
      <w:r w:rsidRPr="00B11CDC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165CD3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CC6F98" w:rsidRDefault="00CC6F98" w:rsidP="00165CD3">
      <w:pPr>
        <w:pStyle w:val="23"/>
        <w:spacing w:after="0" w:line="240" w:lineRule="auto"/>
        <w:ind w:firstLine="426"/>
        <w:jc w:val="both"/>
      </w:pPr>
    </w:p>
    <w:p w:rsidR="00C21E1E" w:rsidRDefault="000436D2" w:rsidP="003240F0">
      <w:pPr>
        <w:pStyle w:val="a7"/>
        <w:numPr>
          <w:ilvl w:val="1"/>
          <w:numId w:val="2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63A4">
        <w:rPr>
          <w:rFonts w:ascii="Times New Roman" w:hAnsi="Times New Roman"/>
          <w:b/>
          <w:sz w:val="24"/>
          <w:szCs w:val="24"/>
        </w:rPr>
        <w:t>Требования к Субподрядчикам:</w:t>
      </w:r>
    </w:p>
    <w:p w:rsidR="0095457E" w:rsidRPr="00332C35" w:rsidRDefault="0095457E" w:rsidP="0095457E">
      <w:pPr>
        <w:pStyle w:val="a7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При планирующемся привлечении для выполнения работ Субподрядчиков Подрядчик должен иметь </w:t>
      </w:r>
      <w:r w:rsidR="00C4423C">
        <w:rPr>
          <w:rFonts w:ascii="Times New Roman" w:eastAsia="Times New Roman" w:hAnsi="Times New Roman"/>
          <w:sz w:val="24"/>
          <w:szCs w:val="20"/>
          <w:lang w:eastAsia="ru-RU"/>
        </w:rPr>
        <w:t xml:space="preserve">свидетельство, выданное СРО, </w:t>
      </w: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на исполнение функций генерального подрядчика;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Подрядчик должен обеспечить соответствие любого предложенного Субподрядчика требованиям документации </w:t>
      </w:r>
      <w:r w:rsidR="006474A8">
        <w:rPr>
          <w:rFonts w:ascii="Times New Roman" w:eastAsia="Times New Roman" w:hAnsi="Times New Roman"/>
          <w:sz w:val="24"/>
          <w:szCs w:val="20"/>
          <w:lang w:eastAsia="ru-RU"/>
        </w:rPr>
        <w:t>открытого запроса предложений</w:t>
      </w: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;</w:t>
      </w:r>
    </w:p>
    <w:p w:rsid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Организатор запроса предложений </w:t>
      </w:r>
      <w:r w:rsidR="00143377">
        <w:rPr>
          <w:rFonts w:ascii="Times New Roman" w:eastAsia="Times New Roman" w:hAnsi="Times New Roman"/>
          <w:sz w:val="24"/>
          <w:szCs w:val="20"/>
          <w:lang w:eastAsia="ru-RU"/>
        </w:rPr>
        <w:t xml:space="preserve">может </w:t>
      </w: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отклонить любого</w:t>
      </w:r>
      <w:r w:rsidR="00143377">
        <w:rPr>
          <w:rFonts w:ascii="Times New Roman" w:eastAsia="Times New Roman" w:hAnsi="Times New Roman"/>
          <w:sz w:val="24"/>
          <w:szCs w:val="20"/>
          <w:lang w:eastAsia="ru-RU"/>
        </w:rPr>
        <w:t xml:space="preserve"> из предложенных Субподрядчиков, не соответствующего требованиям документации запроса предложений.</w:t>
      </w:r>
    </w:p>
    <w:p w:rsidR="00C21E1E" w:rsidRDefault="00C21E1E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32C35" w:rsidRDefault="003240F0" w:rsidP="003240F0">
      <w:pPr>
        <w:pStyle w:val="a4"/>
        <w:numPr>
          <w:ilvl w:val="0"/>
          <w:numId w:val="18"/>
        </w:numPr>
        <w:ind w:firstLine="66"/>
        <w:jc w:val="both"/>
        <w:rPr>
          <w:szCs w:val="20"/>
        </w:rPr>
      </w:pPr>
      <w:r w:rsidRPr="003240F0">
        <w:rPr>
          <w:b/>
          <w:szCs w:val="20"/>
        </w:rPr>
        <w:t>Запасные части и материалы</w:t>
      </w:r>
      <w:r>
        <w:rPr>
          <w:szCs w:val="20"/>
        </w:rPr>
        <w:t>.</w:t>
      </w:r>
    </w:p>
    <w:p w:rsidR="003240F0" w:rsidRDefault="003240F0" w:rsidP="003240F0">
      <w:pPr>
        <w:pStyle w:val="a4"/>
        <w:ind w:left="426"/>
        <w:jc w:val="both"/>
        <w:rPr>
          <w:szCs w:val="20"/>
        </w:rPr>
      </w:pPr>
    </w:p>
    <w:p w:rsidR="003240F0" w:rsidRPr="003240F0" w:rsidRDefault="003240F0" w:rsidP="00324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0F0">
        <w:rPr>
          <w:rFonts w:ascii="Times New Roman" w:hAnsi="Times New Roman"/>
          <w:sz w:val="24"/>
          <w:szCs w:val="24"/>
        </w:rPr>
        <w:t xml:space="preserve">Запасные </w:t>
      </w:r>
      <w:proofErr w:type="gramStart"/>
      <w:r w:rsidRPr="003240F0">
        <w:rPr>
          <w:rFonts w:ascii="Times New Roman" w:hAnsi="Times New Roman"/>
          <w:sz w:val="24"/>
          <w:szCs w:val="24"/>
        </w:rPr>
        <w:t>части</w:t>
      </w:r>
      <w:proofErr w:type="gramEnd"/>
      <w:r w:rsidRPr="003240F0">
        <w:rPr>
          <w:rFonts w:ascii="Times New Roman" w:hAnsi="Times New Roman"/>
          <w:sz w:val="24"/>
          <w:szCs w:val="24"/>
        </w:rPr>
        <w:t xml:space="preserve"> и материалы поставляются подрядчиком</w:t>
      </w:r>
      <w:r w:rsidR="00CC6F98">
        <w:rPr>
          <w:rFonts w:ascii="Times New Roman" w:hAnsi="Times New Roman"/>
          <w:sz w:val="24"/>
          <w:szCs w:val="24"/>
        </w:rPr>
        <w:t>.</w:t>
      </w:r>
    </w:p>
    <w:p w:rsidR="003240F0" w:rsidRPr="00CD5CE7" w:rsidRDefault="003240F0" w:rsidP="003240F0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CD5CE7">
        <w:rPr>
          <w:rFonts w:ascii="Times New Roman" w:hAnsi="Times New Roman"/>
          <w:color w:val="auto"/>
          <w:sz w:val="24"/>
          <w:szCs w:val="24"/>
        </w:rPr>
        <w:t xml:space="preserve">Система виброконтроля гидроагрегатов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Кривопорожской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ГЭС должна быть обеспечена ЗИП. Объем </w:t>
      </w:r>
      <w:r>
        <w:rPr>
          <w:rFonts w:ascii="Times New Roman" w:hAnsi="Times New Roman"/>
          <w:color w:val="auto"/>
          <w:sz w:val="24"/>
          <w:szCs w:val="24"/>
        </w:rPr>
        <w:t xml:space="preserve">необходимого </w:t>
      </w:r>
      <w:r w:rsidRPr="00CD5CE7">
        <w:rPr>
          <w:rFonts w:ascii="Times New Roman" w:hAnsi="Times New Roman"/>
          <w:color w:val="auto"/>
          <w:sz w:val="24"/>
          <w:szCs w:val="24"/>
        </w:rPr>
        <w:t>комплекта ЗИП подрядчику необходимо обосновать и согласовать с заказчиком.</w:t>
      </w:r>
    </w:p>
    <w:p w:rsidR="00177762" w:rsidRPr="00102A7B" w:rsidRDefault="00177762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E5550" w:rsidRPr="00613D99" w:rsidRDefault="004E5550" w:rsidP="004E5550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>Особое требование к документам на виды деятельности,</w:t>
      </w:r>
    </w:p>
    <w:p w:rsidR="004E5550" w:rsidRDefault="004E5550" w:rsidP="004E5550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 xml:space="preserve"> связанные с выполнением договора.</w:t>
      </w:r>
    </w:p>
    <w:p w:rsidR="004D6331" w:rsidRPr="004D6331" w:rsidRDefault="004D6331" w:rsidP="001E4A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E5550" w:rsidRPr="00673CE6" w:rsidRDefault="001E4A1A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Желательно наличие с</w:t>
      </w:r>
      <w:r w:rsidR="004E5550" w:rsidRPr="00673CE6">
        <w:rPr>
          <w:rFonts w:ascii="Times New Roman" w:hAnsi="Times New Roman"/>
          <w:sz w:val="24"/>
          <w:szCs w:val="24"/>
        </w:rPr>
        <w:t>видетельств</w:t>
      </w:r>
      <w:r>
        <w:rPr>
          <w:rFonts w:ascii="Times New Roman" w:hAnsi="Times New Roman"/>
          <w:sz w:val="24"/>
          <w:szCs w:val="24"/>
        </w:rPr>
        <w:t>а</w:t>
      </w:r>
      <w:r w:rsidR="004E5550" w:rsidRPr="00673CE6">
        <w:rPr>
          <w:rFonts w:ascii="Times New Roman" w:hAnsi="Times New Roman"/>
          <w:sz w:val="24"/>
          <w:szCs w:val="24"/>
        </w:rPr>
        <w:t xml:space="preserve">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Монтажные работы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5756F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6.</w:t>
      </w:r>
      <w:r w:rsidRPr="005756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24.10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4E555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>11.</w:t>
      </w:r>
      <w:r w:rsidRPr="005756F0">
        <w:rPr>
          <w:rFonts w:ascii="Times New Roman" w:hAnsi="Times New Roman"/>
          <w:sz w:val="24"/>
          <w:szCs w:val="24"/>
        </w:rPr>
        <w:t xml:space="preserve"> Пусконаладочные работы</w:t>
      </w:r>
      <w:r>
        <w:rPr>
          <w:rFonts w:ascii="Times New Roman" w:hAnsi="Times New Roman"/>
          <w:sz w:val="24"/>
          <w:szCs w:val="24"/>
        </w:rPr>
        <w:t xml:space="preserve"> автономной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24.12</w:t>
      </w:r>
      <w:r w:rsidRPr="005756F0">
        <w:rPr>
          <w:rFonts w:ascii="Times New Roman" w:hAnsi="Times New Roman"/>
          <w:sz w:val="24"/>
          <w:szCs w:val="24"/>
        </w:rPr>
        <w:t xml:space="preserve">. Пусконаладочные работы </w:t>
      </w:r>
      <w:r>
        <w:rPr>
          <w:rFonts w:ascii="Times New Roman" w:hAnsi="Times New Roman"/>
          <w:sz w:val="24"/>
          <w:szCs w:val="24"/>
        </w:rPr>
        <w:t>комплексной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E5550" w:rsidRDefault="004E5550" w:rsidP="006F52F4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5756F0">
        <w:rPr>
          <w:rFonts w:ascii="Times New Roman" w:hAnsi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4E5550" w:rsidRDefault="004E5550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A6D9F" w:rsidRPr="00C263A4" w:rsidRDefault="003A6D9F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7F81" w:rsidRDefault="00DA7F81" w:rsidP="00DA7F81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 xml:space="preserve">Требования к сроку действия </w:t>
      </w:r>
      <w:r w:rsidR="002F4EF7">
        <w:rPr>
          <w:sz w:val="24"/>
        </w:rPr>
        <w:t>Заявки</w:t>
      </w:r>
      <w:r>
        <w:rPr>
          <w:sz w:val="24"/>
        </w:rPr>
        <w:t>.</w:t>
      </w:r>
    </w:p>
    <w:p w:rsidR="00DA7F81" w:rsidRPr="0082406D" w:rsidRDefault="002F4EF7" w:rsidP="00DA7F81">
      <w:pPr>
        <w:pStyle w:val="aa"/>
        <w:tabs>
          <w:tab w:val="clear" w:pos="1134"/>
          <w:tab w:val="num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 xml:space="preserve">Заявка </w:t>
      </w:r>
      <w:r w:rsidR="00DA7F81" w:rsidRPr="0082406D">
        <w:rPr>
          <w:sz w:val="24"/>
        </w:rPr>
        <w:t>действительн</w:t>
      </w:r>
      <w:r>
        <w:rPr>
          <w:sz w:val="24"/>
        </w:rPr>
        <w:t>а</w:t>
      </w:r>
      <w:r w:rsidR="00DA7F81" w:rsidRPr="0082406D">
        <w:rPr>
          <w:sz w:val="24"/>
        </w:rPr>
        <w:t xml:space="preserve"> в течение срока, указанного Участником в письме о подаче оферты. В любом случае </w:t>
      </w:r>
      <w:r w:rsidR="00DA7F81">
        <w:rPr>
          <w:sz w:val="24"/>
        </w:rPr>
        <w:t>этот срок не должен быть менее 6</w:t>
      </w:r>
      <w:r w:rsidR="00DA7F81" w:rsidRPr="00ED72EA">
        <w:rPr>
          <w:sz w:val="24"/>
        </w:rPr>
        <w:t>0</w:t>
      </w:r>
      <w:r w:rsidR="00DA7F81" w:rsidRPr="0082406D">
        <w:rPr>
          <w:sz w:val="24"/>
        </w:rPr>
        <w:t xml:space="preserve"> календарных дней со дня, следующего за днем окончания приема </w:t>
      </w:r>
      <w:r>
        <w:rPr>
          <w:sz w:val="24"/>
        </w:rPr>
        <w:t>Заявок</w:t>
      </w:r>
      <w:r w:rsidR="00DA7F81" w:rsidRPr="0082406D">
        <w:rPr>
          <w:sz w:val="24"/>
        </w:rPr>
        <w:t xml:space="preserve">. Указание меньшего срока может быть основанием для отклонения </w:t>
      </w:r>
      <w:r>
        <w:rPr>
          <w:sz w:val="24"/>
        </w:rPr>
        <w:t>Заявки</w:t>
      </w:r>
      <w:r w:rsidR="00DA7F81" w:rsidRPr="0082406D">
        <w:rPr>
          <w:sz w:val="24"/>
        </w:rPr>
        <w:t>.</w:t>
      </w:r>
    </w:p>
    <w:p w:rsidR="00177762" w:rsidRDefault="00177762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04263E" w:rsidRDefault="0004263E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sectPr w:rsidR="0004263E" w:rsidSect="0093141B">
      <w:headerReference w:type="default" r:id="rId18"/>
      <w:pgSz w:w="11906" w:h="16838"/>
      <w:pgMar w:top="851" w:right="851" w:bottom="73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3D6" w:rsidRDefault="006123D6" w:rsidP="00B84141">
      <w:pPr>
        <w:spacing w:after="0" w:line="240" w:lineRule="auto"/>
      </w:pPr>
      <w:r>
        <w:separator/>
      </w:r>
    </w:p>
  </w:endnote>
  <w:endnote w:type="continuationSeparator" w:id="0">
    <w:p w:rsidR="006123D6" w:rsidRDefault="006123D6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3D6" w:rsidRDefault="006123D6" w:rsidP="00B84141">
      <w:pPr>
        <w:spacing w:after="0" w:line="240" w:lineRule="auto"/>
      </w:pPr>
      <w:r>
        <w:separator/>
      </w:r>
    </w:p>
  </w:footnote>
  <w:footnote w:type="continuationSeparator" w:id="0">
    <w:p w:rsidR="006123D6" w:rsidRDefault="006123D6" w:rsidP="00B8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50718"/>
      <w:docPartObj>
        <w:docPartGallery w:val="Page Numbers (Top of Page)"/>
        <w:docPartUnique/>
      </w:docPartObj>
    </w:sdtPr>
    <w:sdtEndPr/>
    <w:sdtContent>
      <w:p w:rsidR="006123D6" w:rsidRDefault="006123D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84C">
          <w:rPr>
            <w:noProof/>
          </w:rPr>
          <w:t>1</w:t>
        </w:r>
        <w:r>
          <w:fldChar w:fldCharType="end"/>
        </w:r>
      </w:p>
    </w:sdtContent>
  </w:sdt>
  <w:p w:rsidR="006123D6" w:rsidRDefault="006123D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921"/>
    <w:multiLevelType w:val="hybridMultilevel"/>
    <w:tmpl w:val="128C0BF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556FD3"/>
    <w:multiLevelType w:val="multilevel"/>
    <w:tmpl w:val="A5E487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E880415"/>
    <w:multiLevelType w:val="hybridMultilevel"/>
    <w:tmpl w:val="8668D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E0A09"/>
    <w:multiLevelType w:val="multilevel"/>
    <w:tmpl w:val="3BC69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7109D6"/>
    <w:multiLevelType w:val="multilevel"/>
    <w:tmpl w:val="03204590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8">
    <w:nsid w:val="27A63ACE"/>
    <w:multiLevelType w:val="multilevel"/>
    <w:tmpl w:val="3CA04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DF53DC7"/>
    <w:multiLevelType w:val="multilevel"/>
    <w:tmpl w:val="7C9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D3463E"/>
    <w:multiLevelType w:val="multilevel"/>
    <w:tmpl w:val="D4F8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8D658A"/>
    <w:multiLevelType w:val="hybridMultilevel"/>
    <w:tmpl w:val="83585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9FC15EB"/>
    <w:multiLevelType w:val="multilevel"/>
    <w:tmpl w:val="35C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F34665"/>
    <w:multiLevelType w:val="hybridMultilevel"/>
    <w:tmpl w:val="9EC6B4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543B162E"/>
    <w:multiLevelType w:val="multilevel"/>
    <w:tmpl w:val="3CE0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3B2B0E"/>
    <w:multiLevelType w:val="multilevel"/>
    <w:tmpl w:val="09A6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FF63B1"/>
    <w:multiLevelType w:val="multilevel"/>
    <w:tmpl w:val="A57A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F325E11"/>
    <w:multiLevelType w:val="multilevel"/>
    <w:tmpl w:val="DE94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0310C9"/>
    <w:multiLevelType w:val="multilevel"/>
    <w:tmpl w:val="D1F4243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23">
    <w:nsid w:val="65BD571F"/>
    <w:multiLevelType w:val="multilevel"/>
    <w:tmpl w:val="F15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461686"/>
    <w:multiLevelType w:val="multilevel"/>
    <w:tmpl w:val="8E66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A24B3F"/>
    <w:multiLevelType w:val="hybridMultilevel"/>
    <w:tmpl w:val="068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79364F"/>
    <w:multiLevelType w:val="hybridMultilevel"/>
    <w:tmpl w:val="6974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8">
    <w:nsid w:val="72A33A89"/>
    <w:multiLevelType w:val="multilevel"/>
    <w:tmpl w:val="053641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9200EF6"/>
    <w:multiLevelType w:val="multilevel"/>
    <w:tmpl w:val="6922C7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26"/>
  </w:num>
  <w:num w:numId="10">
    <w:abstractNumId w:val="25"/>
  </w:num>
  <w:num w:numId="11">
    <w:abstractNumId w:val="1"/>
  </w:num>
  <w:num w:numId="12">
    <w:abstractNumId w:val="2"/>
  </w:num>
  <w:num w:numId="13">
    <w:abstractNumId w:val="15"/>
  </w:num>
  <w:num w:numId="14">
    <w:abstractNumId w:val="7"/>
  </w:num>
  <w:num w:numId="15">
    <w:abstractNumId w:val="8"/>
  </w:num>
  <w:num w:numId="16">
    <w:abstractNumId w:val="22"/>
  </w:num>
  <w:num w:numId="17">
    <w:abstractNumId w:val="5"/>
  </w:num>
  <w:num w:numId="18">
    <w:abstractNumId w:val="19"/>
  </w:num>
  <w:num w:numId="19">
    <w:abstractNumId w:val="21"/>
  </w:num>
  <w:num w:numId="20">
    <w:abstractNumId w:val="11"/>
  </w:num>
  <w:num w:numId="21">
    <w:abstractNumId w:val="17"/>
  </w:num>
  <w:num w:numId="22">
    <w:abstractNumId w:val="23"/>
  </w:num>
  <w:num w:numId="23">
    <w:abstractNumId w:val="6"/>
  </w:num>
  <w:num w:numId="24">
    <w:abstractNumId w:val="14"/>
  </w:num>
  <w:num w:numId="25">
    <w:abstractNumId w:val="16"/>
  </w:num>
  <w:num w:numId="26">
    <w:abstractNumId w:val="24"/>
  </w:num>
  <w:num w:numId="27">
    <w:abstractNumId w:val="18"/>
  </w:num>
  <w:num w:numId="28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BE"/>
    <w:rsid w:val="000032F9"/>
    <w:rsid w:val="000113AF"/>
    <w:rsid w:val="000310AA"/>
    <w:rsid w:val="000328F4"/>
    <w:rsid w:val="000331C5"/>
    <w:rsid w:val="0004263E"/>
    <w:rsid w:val="000436D2"/>
    <w:rsid w:val="000470EA"/>
    <w:rsid w:val="00054737"/>
    <w:rsid w:val="00056554"/>
    <w:rsid w:val="000626B8"/>
    <w:rsid w:val="00062A39"/>
    <w:rsid w:val="00066E5F"/>
    <w:rsid w:val="000710AB"/>
    <w:rsid w:val="00072DC0"/>
    <w:rsid w:val="000735BD"/>
    <w:rsid w:val="00096CBE"/>
    <w:rsid w:val="000A109A"/>
    <w:rsid w:val="000A736C"/>
    <w:rsid w:val="000A7473"/>
    <w:rsid w:val="000B0694"/>
    <w:rsid w:val="000B3D03"/>
    <w:rsid w:val="000C0222"/>
    <w:rsid w:val="000C41C3"/>
    <w:rsid w:val="000C652F"/>
    <w:rsid w:val="000D1820"/>
    <w:rsid w:val="000E211B"/>
    <w:rsid w:val="000F0216"/>
    <w:rsid w:val="000F4361"/>
    <w:rsid w:val="000F59A8"/>
    <w:rsid w:val="000F5D83"/>
    <w:rsid w:val="000F71D4"/>
    <w:rsid w:val="00102A7B"/>
    <w:rsid w:val="00104792"/>
    <w:rsid w:val="00105063"/>
    <w:rsid w:val="00112A1C"/>
    <w:rsid w:val="001131E5"/>
    <w:rsid w:val="00116BB3"/>
    <w:rsid w:val="00120A65"/>
    <w:rsid w:val="00133B8A"/>
    <w:rsid w:val="00136753"/>
    <w:rsid w:val="0013733B"/>
    <w:rsid w:val="00137BB1"/>
    <w:rsid w:val="0014017E"/>
    <w:rsid w:val="0014274A"/>
    <w:rsid w:val="00143377"/>
    <w:rsid w:val="0014356C"/>
    <w:rsid w:val="00150AD7"/>
    <w:rsid w:val="001531F6"/>
    <w:rsid w:val="0015662A"/>
    <w:rsid w:val="00160CFF"/>
    <w:rsid w:val="001623AF"/>
    <w:rsid w:val="00165CD3"/>
    <w:rsid w:val="001754B8"/>
    <w:rsid w:val="00177762"/>
    <w:rsid w:val="001777DF"/>
    <w:rsid w:val="00177A9E"/>
    <w:rsid w:val="00181E8F"/>
    <w:rsid w:val="00184925"/>
    <w:rsid w:val="001860A5"/>
    <w:rsid w:val="001A274C"/>
    <w:rsid w:val="001A51B2"/>
    <w:rsid w:val="001B31D4"/>
    <w:rsid w:val="001B5476"/>
    <w:rsid w:val="001C0897"/>
    <w:rsid w:val="001C1AA3"/>
    <w:rsid w:val="001C717C"/>
    <w:rsid w:val="001D1DAA"/>
    <w:rsid w:val="001D2EDC"/>
    <w:rsid w:val="001E1C72"/>
    <w:rsid w:val="001E2247"/>
    <w:rsid w:val="001E4A1A"/>
    <w:rsid w:val="001F6357"/>
    <w:rsid w:val="0020109A"/>
    <w:rsid w:val="0020154E"/>
    <w:rsid w:val="00202D9A"/>
    <w:rsid w:val="00205B4E"/>
    <w:rsid w:val="00221942"/>
    <w:rsid w:val="0022232C"/>
    <w:rsid w:val="00225D29"/>
    <w:rsid w:val="00230BED"/>
    <w:rsid w:val="00236002"/>
    <w:rsid w:val="0024733F"/>
    <w:rsid w:val="002511FD"/>
    <w:rsid w:val="00253C36"/>
    <w:rsid w:val="002613F6"/>
    <w:rsid w:val="002626FC"/>
    <w:rsid w:val="00272C6C"/>
    <w:rsid w:val="00283491"/>
    <w:rsid w:val="002A71C2"/>
    <w:rsid w:val="002B38C6"/>
    <w:rsid w:val="002D44A3"/>
    <w:rsid w:val="002D7847"/>
    <w:rsid w:val="002E0E58"/>
    <w:rsid w:val="002E501C"/>
    <w:rsid w:val="002E5C78"/>
    <w:rsid w:val="002F4EF7"/>
    <w:rsid w:val="00306FC1"/>
    <w:rsid w:val="003075E3"/>
    <w:rsid w:val="00307B16"/>
    <w:rsid w:val="00313D63"/>
    <w:rsid w:val="00322AA6"/>
    <w:rsid w:val="00323EA1"/>
    <w:rsid w:val="003240F0"/>
    <w:rsid w:val="003269CB"/>
    <w:rsid w:val="0032750B"/>
    <w:rsid w:val="00332C35"/>
    <w:rsid w:val="00334419"/>
    <w:rsid w:val="00335237"/>
    <w:rsid w:val="00342CB4"/>
    <w:rsid w:val="0034489C"/>
    <w:rsid w:val="00345CC6"/>
    <w:rsid w:val="0034605D"/>
    <w:rsid w:val="0035133B"/>
    <w:rsid w:val="0036514C"/>
    <w:rsid w:val="003662F6"/>
    <w:rsid w:val="00373493"/>
    <w:rsid w:val="0037398C"/>
    <w:rsid w:val="0037435B"/>
    <w:rsid w:val="003772E2"/>
    <w:rsid w:val="003805D2"/>
    <w:rsid w:val="003840EB"/>
    <w:rsid w:val="003851A1"/>
    <w:rsid w:val="00390894"/>
    <w:rsid w:val="00393235"/>
    <w:rsid w:val="003A4AA0"/>
    <w:rsid w:val="003A6D9F"/>
    <w:rsid w:val="003A7FD9"/>
    <w:rsid w:val="003C1F70"/>
    <w:rsid w:val="003C20FB"/>
    <w:rsid w:val="003C5E96"/>
    <w:rsid w:val="003D540C"/>
    <w:rsid w:val="003D5627"/>
    <w:rsid w:val="003D5654"/>
    <w:rsid w:val="003F1602"/>
    <w:rsid w:val="003F1965"/>
    <w:rsid w:val="00403336"/>
    <w:rsid w:val="00403CBD"/>
    <w:rsid w:val="00410B99"/>
    <w:rsid w:val="00411BEC"/>
    <w:rsid w:val="00421372"/>
    <w:rsid w:val="00425976"/>
    <w:rsid w:val="00435591"/>
    <w:rsid w:val="00447D69"/>
    <w:rsid w:val="004525D5"/>
    <w:rsid w:val="00453278"/>
    <w:rsid w:val="00455DFF"/>
    <w:rsid w:val="00456C83"/>
    <w:rsid w:val="004570FF"/>
    <w:rsid w:val="0046642A"/>
    <w:rsid w:val="00484861"/>
    <w:rsid w:val="00492E2C"/>
    <w:rsid w:val="00495AD3"/>
    <w:rsid w:val="004A4DE9"/>
    <w:rsid w:val="004A785C"/>
    <w:rsid w:val="004B1A06"/>
    <w:rsid w:val="004B5A29"/>
    <w:rsid w:val="004C57C6"/>
    <w:rsid w:val="004C6872"/>
    <w:rsid w:val="004D0F9A"/>
    <w:rsid w:val="004D1189"/>
    <w:rsid w:val="004D33DF"/>
    <w:rsid w:val="004D6331"/>
    <w:rsid w:val="004D70B1"/>
    <w:rsid w:val="004D7D90"/>
    <w:rsid w:val="004E2F29"/>
    <w:rsid w:val="004E5550"/>
    <w:rsid w:val="004E631A"/>
    <w:rsid w:val="004F0413"/>
    <w:rsid w:val="004F3F6D"/>
    <w:rsid w:val="004F58A8"/>
    <w:rsid w:val="00502E3B"/>
    <w:rsid w:val="00505A37"/>
    <w:rsid w:val="0050637A"/>
    <w:rsid w:val="00506542"/>
    <w:rsid w:val="00512A69"/>
    <w:rsid w:val="005140A1"/>
    <w:rsid w:val="005176A2"/>
    <w:rsid w:val="00517949"/>
    <w:rsid w:val="00530E50"/>
    <w:rsid w:val="00533858"/>
    <w:rsid w:val="005378F5"/>
    <w:rsid w:val="00540D32"/>
    <w:rsid w:val="00540D7C"/>
    <w:rsid w:val="005411CC"/>
    <w:rsid w:val="00551641"/>
    <w:rsid w:val="00555AF2"/>
    <w:rsid w:val="00560469"/>
    <w:rsid w:val="00564D05"/>
    <w:rsid w:val="005657EC"/>
    <w:rsid w:val="005903D4"/>
    <w:rsid w:val="0059422A"/>
    <w:rsid w:val="00594B6D"/>
    <w:rsid w:val="005953A1"/>
    <w:rsid w:val="005967A5"/>
    <w:rsid w:val="005A419E"/>
    <w:rsid w:val="005A5508"/>
    <w:rsid w:val="005B1AA7"/>
    <w:rsid w:val="005B1B03"/>
    <w:rsid w:val="005C60A8"/>
    <w:rsid w:val="005D3894"/>
    <w:rsid w:val="005D493B"/>
    <w:rsid w:val="005E5215"/>
    <w:rsid w:val="005F5AAE"/>
    <w:rsid w:val="006015F4"/>
    <w:rsid w:val="00602F3C"/>
    <w:rsid w:val="006123D6"/>
    <w:rsid w:val="0062265B"/>
    <w:rsid w:val="00623E60"/>
    <w:rsid w:val="00631021"/>
    <w:rsid w:val="00635CFA"/>
    <w:rsid w:val="00641DF2"/>
    <w:rsid w:val="00643418"/>
    <w:rsid w:val="00644891"/>
    <w:rsid w:val="006474A8"/>
    <w:rsid w:val="00647884"/>
    <w:rsid w:val="0065423E"/>
    <w:rsid w:val="00660386"/>
    <w:rsid w:val="00661A6F"/>
    <w:rsid w:val="00672406"/>
    <w:rsid w:val="006727F1"/>
    <w:rsid w:val="00673CE6"/>
    <w:rsid w:val="00677DF0"/>
    <w:rsid w:val="00691B30"/>
    <w:rsid w:val="00693E1E"/>
    <w:rsid w:val="006A25C5"/>
    <w:rsid w:val="006A2FC8"/>
    <w:rsid w:val="006A44E4"/>
    <w:rsid w:val="006B03FE"/>
    <w:rsid w:val="006B58A5"/>
    <w:rsid w:val="006B7774"/>
    <w:rsid w:val="006E0CD7"/>
    <w:rsid w:val="006E5A40"/>
    <w:rsid w:val="006E6F0A"/>
    <w:rsid w:val="006E7F7D"/>
    <w:rsid w:val="006F0943"/>
    <w:rsid w:val="006F4C19"/>
    <w:rsid w:val="006F52F4"/>
    <w:rsid w:val="006F5B31"/>
    <w:rsid w:val="0070652F"/>
    <w:rsid w:val="007107B7"/>
    <w:rsid w:val="00715453"/>
    <w:rsid w:val="00720FBE"/>
    <w:rsid w:val="007332C1"/>
    <w:rsid w:val="00733D8F"/>
    <w:rsid w:val="00737E21"/>
    <w:rsid w:val="00744868"/>
    <w:rsid w:val="00754356"/>
    <w:rsid w:val="007563B3"/>
    <w:rsid w:val="0075734C"/>
    <w:rsid w:val="00760F5D"/>
    <w:rsid w:val="00762672"/>
    <w:rsid w:val="0076620A"/>
    <w:rsid w:val="00771E37"/>
    <w:rsid w:val="00772F48"/>
    <w:rsid w:val="00783278"/>
    <w:rsid w:val="007A346F"/>
    <w:rsid w:val="007B6D4C"/>
    <w:rsid w:val="007E331F"/>
    <w:rsid w:val="007E3D3A"/>
    <w:rsid w:val="007E60D3"/>
    <w:rsid w:val="007F0A8F"/>
    <w:rsid w:val="007F3048"/>
    <w:rsid w:val="007F56B4"/>
    <w:rsid w:val="008003B3"/>
    <w:rsid w:val="00813A0C"/>
    <w:rsid w:val="00814D01"/>
    <w:rsid w:val="008160FF"/>
    <w:rsid w:val="00816C4C"/>
    <w:rsid w:val="00821F58"/>
    <w:rsid w:val="008225AE"/>
    <w:rsid w:val="00825A68"/>
    <w:rsid w:val="0083234A"/>
    <w:rsid w:val="00840498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74CDA"/>
    <w:rsid w:val="00886952"/>
    <w:rsid w:val="00895E9F"/>
    <w:rsid w:val="00896125"/>
    <w:rsid w:val="008A0E4E"/>
    <w:rsid w:val="008B09E3"/>
    <w:rsid w:val="008B0A37"/>
    <w:rsid w:val="008B7905"/>
    <w:rsid w:val="008C0C29"/>
    <w:rsid w:val="008C1F8B"/>
    <w:rsid w:val="008C7E5E"/>
    <w:rsid w:val="008D0515"/>
    <w:rsid w:val="008D234F"/>
    <w:rsid w:val="008D2F8E"/>
    <w:rsid w:val="008D6933"/>
    <w:rsid w:val="008D7B1D"/>
    <w:rsid w:val="008E09E3"/>
    <w:rsid w:val="008E0DFD"/>
    <w:rsid w:val="008F0348"/>
    <w:rsid w:val="00912E35"/>
    <w:rsid w:val="009167BD"/>
    <w:rsid w:val="009252B6"/>
    <w:rsid w:val="009273FC"/>
    <w:rsid w:val="0093141B"/>
    <w:rsid w:val="00937E5F"/>
    <w:rsid w:val="00937F15"/>
    <w:rsid w:val="0094085D"/>
    <w:rsid w:val="0095457E"/>
    <w:rsid w:val="009562C6"/>
    <w:rsid w:val="0097750C"/>
    <w:rsid w:val="00984FA6"/>
    <w:rsid w:val="00993EDF"/>
    <w:rsid w:val="00996CC1"/>
    <w:rsid w:val="009A792E"/>
    <w:rsid w:val="009C66D0"/>
    <w:rsid w:val="009D093F"/>
    <w:rsid w:val="009D5E24"/>
    <w:rsid w:val="009D71DC"/>
    <w:rsid w:val="009F275C"/>
    <w:rsid w:val="009F62E2"/>
    <w:rsid w:val="009F6B43"/>
    <w:rsid w:val="00A01D51"/>
    <w:rsid w:val="00A11BAF"/>
    <w:rsid w:val="00A13EB5"/>
    <w:rsid w:val="00A255CF"/>
    <w:rsid w:val="00A25E87"/>
    <w:rsid w:val="00A320D0"/>
    <w:rsid w:val="00A34738"/>
    <w:rsid w:val="00A36225"/>
    <w:rsid w:val="00A42801"/>
    <w:rsid w:val="00A44DF5"/>
    <w:rsid w:val="00A658CC"/>
    <w:rsid w:val="00A66B53"/>
    <w:rsid w:val="00A7051A"/>
    <w:rsid w:val="00A920E9"/>
    <w:rsid w:val="00A92170"/>
    <w:rsid w:val="00A92453"/>
    <w:rsid w:val="00AA18AB"/>
    <w:rsid w:val="00AB0F08"/>
    <w:rsid w:val="00AB60C2"/>
    <w:rsid w:val="00AB7367"/>
    <w:rsid w:val="00AD40F7"/>
    <w:rsid w:val="00AE35FB"/>
    <w:rsid w:val="00B05330"/>
    <w:rsid w:val="00B1421C"/>
    <w:rsid w:val="00B26105"/>
    <w:rsid w:val="00B33844"/>
    <w:rsid w:val="00B54571"/>
    <w:rsid w:val="00B554AF"/>
    <w:rsid w:val="00B57430"/>
    <w:rsid w:val="00B616CB"/>
    <w:rsid w:val="00B62D6A"/>
    <w:rsid w:val="00B66E29"/>
    <w:rsid w:val="00B746F5"/>
    <w:rsid w:val="00B7557E"/>
    <w:rsid w:val="00B84141"/>
    <w:rsid w:val="00B87757"/>
    <w:rsid w:val="00B96E95"/>
    <w:rsid w:val="00BA29FF"/>
    <w:rsid w:val="00BB08C7"/>
    <w:rsid w:val="00BB0DB4"/>
    <w:rsid w:val="00BB2E9D"/>
    <w:rsid w:val="00BC3116"/>
    <w:rsid w:val="00BC7C76"/>
    <w:rsid w:val="00BC7D07"/>
    <w:rsid w:val="00BD1192"/>
    <w:rsid w:val="00BD5040"/>
    <w:rsid w:val="00BD71BE"/>
    <w:rsid w:val="00BD74BB"/>
    <w:rsid w:val="00BD7F8C"/>
    <w:rsid w:val="00BE0D0B"/>
    <w:rsid w:val="00BE3276"/>
    <w:rsid w:val="00BE4A92"/>
    <w:rsid w:val="00BE659E"/>
    <w:rsid w:val="00BF563C"/>
    <w:rsid w:val="00BF60B4"/>
    <w:rsid w:val="00BF7AB3"/>
    <w:rsid w:val="00C009E5"/>
    <w:rsid w:val="00C12E0A"/>
    <w:rsid w:val="00C16737"/>
    <w:rsid w:val="00C20323"/>
    <w:rsid w:val="00C21E1E"/>
    <w:rsid w:val="00C263A4"/>
    <w:rsid w:val="00C263C4"/>
    <w:rsid w:val="00C32E12"/>
    <w:rsid w:val="00C32EAC"/>
    <w:rsid w:val="00C357CA"/>
    <w:rsid w:val="00C40AD3"/>
    <w:rsid w:val="00C4423C"/>
    <w:rsid w:val="00C50647"/>
    <w:rsid w:val="00C50AB4"/>
    <w:rsid w:val="00C556BE"/>
    <w:rsid w:val="00C66AB5"/>
    <w:rsid w:val="00C7081A"/>
    <w:rsid w:val="00C75095"/>
    <w:rsid w:val="00C806AC"/>
    <w:rsid w:val="00C86846"/>
    <w:rsid w:val="00C95DAF"/>
    <w:rsid w:val="00CA7395"/>
    <w:rsid w:val="00CA7BC6"/>
    <w:rsid w:val="00CB5BEA"/>
    <w:rsid w:val="00CB7263"/>
    <w:rsid w:val="00CC0D8D"/>
    <w:rsid w:val="00CC1F68"/>
    <w:rsid w:val="00CC63BC"/>
    <w:rsid w:val="00CC6F98"/>
    <w:rsid w:val="00CD26D3"/>
    <w:rsid w:val="00CD3222"/>
    <w:rsid w:val="00CD5CE7"/>
    <w:rsid w:val="00CD6FC0"/>
    <w:rsid w:val="00CD715C"/>
    <w:rsid w:val="00CE0F31"/>
    <w:rsid w:val="00CE2D48"/>
    <w:rsid w:val="00CF218C"/>
    <w:rsid w:val="00D03BD9"/>
    <w:rsid w:val="00D10639"/>
    <w:rsid w:val="00D2214A"/>
    <w:rsid w:val="00D24351"/>
    <w:rsid w:val="00D31A1F"/>
    <w:rsid w:val="00D3213E"/>
    <w:rsid w:val="00D4399D"/>
    <w:rsid w:val="00D450F9"/>
    <w:rsid w:val="00D5259B"/>
    <w:rsid w:val="00D527AD"/>
    <w:rsid w:val="00D61F36"/>
    <w:rsid w:val="00D62610"/>
    <w:rsid w:val="00D659A4"/>
    <w:rsid w:val="00D83FEF"/>
    <w:rsid w:val="00D85290"/>
    <w:rsid w:val="00D86A38"/>
    <w:rsid w:val="00D91D6D"/>
    <w:rsid w:val="00D943A4"/>
    <w:rsid w:val="00D96F4B"/>
    <w:rsid w:val="00DA13B5"/>
    <w:rsid w:val="00DA2BE5"/>
    <w:rsid w:val="00DA32F5"/>
    <w:rsid w:val="00DA498B"/>
    <w:rsid w:val="00DA66AF"/>
    <w:rsid w:val="00DA7072"/>
    <w:rsid w:val="00DA7F81"/>
    <w:rsid w:val="00DB3AAC"/>
    <w:rsid w:val="00DB62A3"/>
    <w:rsid w:val="00DB6BE1"/>
    <w:rsid w:val="00DC4B36"/>
    <w:rsid w:val="00DD3F74"/>
    <w:rsid w:val="00DE163B"/>
    <w:rsid w:val="00DE582A"/>
    <w:rsid w:val="00DF18E7"/>
    <w:rsid w:val="00DF56A3"/>
    <w:rsid w:val="00DF7822"/>
    <w:rsid w:val="00E03EC0"/>
    <w:rsid w:val="00E11DD6"/>
    <w:rsid w:val="00E12FB8"/>
    <w:rsid w:val="00E16B61"/>
    <w:rsid w:val="00E23637"/>
    <w:rsid w:val="00E26214"/>
    <w:rsid w:val="00E356E6"/>
    <w:rsid w:val="00E36894"/>
    <w:rsid w:val="00E3776A"/>
    <w:rsid w:val="00E40C5F"/>
    <w:rsid w:val="00E41CF6"/>
    <w:rsid w:val="00E439E4"/>
    <w:rsid w:val="00E44479"/>
    <w:rsid w:val="00E45EB7"/>
    <w:rsid w:val="00E5392D"/>
    <w:rsid w:val="00E6201B"/>
    <w:rsid w:val="00E96F52"/>
    <w:rsid w:val="00EB41D1"/>
    <w:rsid w:val="00ED5892"/>
    <w:rsid w:val="00EE00F0"/>
    <w:rsid w:val="00EF7E59"/>
    <w:rsid w:val="00F01FF4"/>
    <w:rsid w:val="00F12DBB"/>
    <w:rsid w:val="00F15900"/>
    <w:rsid w:val="00F2605E"/>
    <w:rsid w:val="00F26C68"/>
    <w:rsid w:val="00F27C0C"/>
    <w:rsid w:val="00F330E1"/>
    <w:rsid w:val="00F37AB5"/>
    <w:rsid w:val="00F50254"/>
    <w:rsid w:val="00F57DC3"/>
    <w:rsid w:val="00F63A25"/>
    <w:rsid w:val="00F6512B"/>
    <w:rsid w:val="00F76499"/>
    <w:rsid w:val="00F808DC"/>
    <w:rsid w:val="00F85196"/>
    <w:rsid w:val="00F85CD1"/>
    <w:rsid w:val="00F865ED"/>
    <w:rsid w:val="00F97768"/>
    <w:rsid w:val="00FA246D"/>
    <w:rsid w:val="00FA65F1"/>
    <w:rsid w:val="00FB3DAC"/>
    <w:rsid w:val="00FD05EC"/>
    <w:rsid w:val="00FD084C"/>
    <w:rsid w:val="00FD0C93"/>
    <w:rsid w:val="00FE4A47"/>
    <w:rsid w:val="00FF3DE3"/>
    <w:rsid w:val="00FF6EF9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customStyle="1" w:styleId="12">
    <w:name w:val="Сетка таблицы1"/>
    <w:basedOn w:val="a2"/>
    <w:next w:val="af9"/>
    <w:rsid w:val="00CC6F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2"/>
    <w:uiPriority w:val="59"/>
    <w:rsid w:val="00CC6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customStyle="1" w:styleId="12">
    <w:name w:val="Сетка таблицы1"/>
    <w:basedOn w:val="a2"/>
    <w:next w:val="af9"/>
    <w:rsid w:val="00CC6F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2"/>
    <w:uiPriority w:val="59"/>
    <w:rsid w:val="00CC6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utomation-system.ru/main/item/54-sostav-asup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utomation-system.ru/plc/item/g3-5.html" TargetMode="External"/><Relationship Id="rId17" Type="http://schemas.openxmlformats.org/officeDocument/2006/relationships/hyperlink" Target="http://automation-system.ru/main/item/62-metody-resheniya-zadach-kalendarnogo-planirovaniy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utomation-system.ru/spravochnik-inzhenera/item/7-9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utomation-system.ru/spravochnik-inzhenera/item/7-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utomation-system.ru/main/item/424-funkczionalnye-vozmozhnosti-scada.html" TargetMode="External"/><Relationship Id="rId10" Type="http://schemas.openxmlformats.org/officeDocument/2006/relationships/hyperlink" Target="http://automation-system.ru/spravochnik-inzhenera/item/5-17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utomation-system.ru/spravochnik-inzhenera/item/5-2.html" TargetMode="External"/><Relationship Id="rId14" Type="http://schemas.openxmlformats.org/officeDocument/2006/relationships/hyperlink" Target="http://automation-system.ru/main/item/70-opredelenie-parametrov-perexodnyx-xarakteristi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E9A8-CBF5-4243-B878-B45256CE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5234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Мусатова Светлана Николаевна</cp:lastModifiedBy>
  <cp:revision>5</cp:revision>
  <cp:lastPrinted>2012-10-17T06:03:00Z</cp:lastPrinted>
  <dcterms:created xsi:type="dcterms:W3CDTF">2012-11-15T06:57:00Z</dcterms:created>
  <dcterms:modified xsi:type="dcterms:W3CDTF">2013-01-14T12:37:00Z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220369989</vt:i4>
  </property>
  <property fmtid="{D5CDD505-2E9C-101B-9397-08002B2CF9AE}" pid="4" name="_EmailSubject">
    <vt:lpwstr>Тз на доработку, переговорить</vt:lpwstr>
  </property>
  <property fmtid="{D5CDD505-2E9C-101B-9397-08002B2CF9AE}" pid="5" name="_AuthorEmail">
    <vt:lpwstr>pankratov.vv@karelia.tgc1.ru</vt:lpwstr>
  </property>
  <property fmtid="{D5CDD505-2E9C-101B-9397-08002B2CF9AE}" pid="6" name="_AuthorEmailDisplayName">
    <vt:lpwstr>Панкратов Владислав Викторович</vt:lpwstr>
  </property>
  <property fmtid="{D5CDD505-2E9C-101B-9397-08002B2CF9AE}" pid="7" name="_PreviousAdHocReviewCycleID">
    <vt:i4>-2116709304</vt:i4>
  </property>
  <property fmtid="{D5CDD505-2E9C-101B-9397-08002B2CF9AE}" pid="8" name="_ReviewingToolsShownOnce">
    <vt:lpwstr/>
  </property>
</Properties>
</file>